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5660" w:rsidRDefault="00000000">
      <w:pPr>
        <w:pStyle w:val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Аттестация педагогических работников в современном образовательном процессе.</w:t>
      </w:r>
    </w:p>
    <w:p w14:paraId="499E6C49" w14:textId="77777777" w:rsidR="00B577AC" w:rsidRDefault="00B577AC" w:rsidP="00B577AC">
      <w:pPr>
        <w:ind w:firstLine="709"/>
        <w:jc w:val="center"/>
        <w:rPr>
          <w:b/>
          <w:sz w:val="24"/>
          <w:szCs w:val="24"/>
        </w:rPr>
      </w:pPr>
      <w:r w:rsidRPr="00D52E0B">
        <w:rPr>
          <w:b/>
          <w:sz w:val="24"/>
          <w:szCs w:val="24"/>
        </w:rPr>
        <w:t xml:space="preserve">Выступление на </w:t>
      </w:r>
      <w:proofErr w:type="spellStart"/>
      <w:r w:rsidRPr="00D52E0B">
        <w:rPr>
          <w:b/>
          <w:sz w:val="24"/>
          <w:szCs w:val="24"/>
        </w:rPr>
        <w:t>питчинге</w:t>
      </w:r>
      <w:proofErr w:type="spellEnd"/>
      <w:r w:rsidRPr="00D52E0B">
        <w:rPr>
          <w:b/>
          <w:sz w:val="24"/>
          <w:szCs w:val="24"/>
        </w:rPr>
        <w:t xml:space="preserve"> педагогических идей «В ногу со временем: тенденции образования 2023» </w:t>
      </w:r>
      <w:r w:rsidRPr="00A71AD1">
        <w:rPr>
          <w:b/>
          <w:color w:val="000000" w:themeColor="text1"/>
          <w:sz w:val="24"/>
          <w:szCs w:val="24"/>
        </w:rPr>
        <w:t xml:space="preserve">в рамках методического совета </w:t>
      </w:r>
      <w:r>
        <w:rPr>
          <w:b/>
          <w:color w:val="000000" w:themeColor="text1"/>
          <w:sz w:val="24"/>
          <w:szCs w:val="24"/>
        </w:rPr>
        <w:t>педагогов-психологов</w:t>
      </w:r>
      <w:r w:rsidRPr="00A71AD1">
        <w:rPr>
          <w:b/>
          <w:color w:val="000000" w:themeColor="text1"/>
          <w:sz w:val="24"/>
          <w:szCs w:val="24"/>
        </w:rPr>
        <w:t xml:space="preserve"> образовательных </w:t>
      </w:r>
      <w:r w:rsidRPr="00FC5968">
        <w:rPr>
          <w:b/>
          <w:sz w:val="24"/>
          <w:szCs w:val="24"/>
        </w:rPr>
        <w:t>организаций</w:t>
      </w:r>
      <w:r w:rsidRPr="00A71AD1">
        <w:rPr>
          <w:b/>
          <w:color w:val="000000" w:themeColor="text1"/>
          <w:sz w:val="24"/>
          <w:szCs w:val="24"/>
        </w:rPr>
        <w:t xml:space="preserve"> г. Тамбова</w:t>
      </w:r>
    </w:p>
    <w:p w14:paraId="5DAD01CA" w14:textId="77777777" w:rsidR="00B577AC" w:rsidRDefault="00B577AC" w:rsidP="00B577AC">
      <w:pPr>
        <w:ind w:firstLine="709"/>
        <w:contextualSpacing/>
        <w:jc w:val="center"/>
        <w:rPr>
          <w:b/>
          <w:sz w:val="24"/>
          <w:szCs w:val="24"/>
        </w:rPr>
      </w:pPr>
      <w:r w:rsidRPr="00D52E0B">
        <w:rPr>
          <w:b/>
          <w:sz w:val="24"/>
          <w:szCs w:val="24"/>
        </w:rPr>
        <w:t>12.10.2023</w:t>
      </w:r>
    </w:p>
    <w:p w14:paraId="00000003" w14:textId="77777777" w:rsidR="006C5660" w:rsidRDefault="006C5660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14:paraId="00000004" w14:textId="77777777" w:rsidR="006C5660" w:rsidRDefault="00000000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Кулаева Т.А.</w:t>
      </w:r>
    </w:p>
    <w:p w14:paraId="00000005" w14:textId="77777777" w:rsidR="006C5660" w:rsidRDefault="00000000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педагог-психолог </w:t>
      </w:r>
      <w:r>
        <w:rPr>
          <w:color w:val="000000"/>
          <w:sz w:val="24"/>
          <w:szCs w:val="24"/>
          <w:highlight w:val="white"/>
        </w:rPr>
        <w:t>МАОУ «Лицей № 14 имени Заслуженного учителя Российской Федерации А.М. Кузьмина»</w:t>
      </w:r>
    </w:p>
    <w:p w14:paraId="3F13FD2E" w14:textId="37B89228" w:rsidR="00B577AC" w:rsidRDefault="00B577AC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г. Тамбов</w:t>
      </w:r>
    </w:p>
    <w:p w14:paraId="00000006" w14:textId="77777777" w:rsidR="006C5660" w:rsidRDefault="006C5660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00000007" w14:textId="77777777" w:rsidR="006C5660" w:rsidRDefault="00000000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202124"/>
          <w:sz w:val="24"/>
          <w:szCs w:val="24"/>
          <w:highlight w:val="white"/>
        </w:rPr>
        <w:t xml:space="preserve">Аттестация – это </w:t>
      </w:r>
      <w:r>
        <w:rPr>
          <w:color w:val="040C28"/>
          <w:sz w:val="24"/>
          <w:szCs w:val="24"/>
        </w:rPr>
        <w:t>специальная процедура, которая помогает определять качество педагогической деятельности работников, а также стимулировать дальнейший профессиональный и личностный рост педагогов</w:t>
      </w:r>
      <w:r>
        <w:rPr>
          <w:color w:val="000000"/>
          <w:sz w:val="30"/>
          <w:szCs w:val="30"/>
          <w:highlight w:val="white"/>
        </w:rPr>
        <w:t xml:space="preserve">. </w:t>
      </w:r>
      <w:r>
        <w:rPr>
          <w:sz w:val="24"/>
          <w:szCs w:val="24"/>
          <w:highlight w:val="white"/>
        </w:rPr>
        <w:t>Аттестация педагогических работников проводится на основе оценки их профессиональной деятельности и по желанию педагогических работников в целях установления квалификационной категории [2].</w:t>
      </w:r>
    </w:p>
    <w:p w14:paraId="00000008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 сентября 2023 года вступает в силу новый порядок аттестации педагогических работников, </w:t>
      </w:r>
      <w:r>
        <w:rPr>
          <w:color w:val="000000"/>
          <w:sz w:val="24"/>
          <w:szCs w:val="24"/>
          <w:highlight w:val="white"/>
        </w:rPr>
        <w:t xml:space="preserve">утвержденный Приказом </w:t>
      </w:r>
      <w:proofErr w:type="spellStart"/>
      <w:r>
        <w:rPr>
          <w:color w:val="000000"/>
          <w:sz w:val="24"/>
          <w:szCs w:val="24"/>
          <w:highlight w:val="white"/>
        </w:rPr>
        <w:t>Минпросвещения</w:t>
      </w:r>
      <w:proofErr w:type="spellEnd"/>
      <w:r>
        <w:rPr>
          <w:color w:val="000000"/>
          <w:sz w:val="24"/>
          <w:szCs w:val="24"/>
          <w:highlight w:val="white"/>
        </w:rPr>
        <w:t xml:space="preserve"> России «</w:t>
      </w:r>
      <w:r>
        <w:rPr>
          <w:b/>
          <w:color w:val="000000"/>
          <w:sz w:val="24"/>
          <w:szCs w:val="24"/>
          <w:highlight w:val="white"/>
        </w:rPr>
        <w:t xml:space="preserve">Об утверждении Порядка проведения аттестации педагогических работников организаций, осуществляющих образовательную деятельность» </w:t>
      </w:r>
      <w:r>
        <w:rPr>
          <w:color w:val="000000"/>
          <w:sz w:val="24"/>
          <w:szCs w:val="24"/>
          <w:highlight w:val="white"/>
        </w:rPr>
        <w:t>от 24.03.2023 N 196 [2].</w:t>
      </w:r>
    </w:p>
    <w:p w14:paraId="00000009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Порядок проведения аттестации педагогических работников организаций, осуществляющих образовательную деятельность. </w:t>
      </w:r>
      <w:r>
        <w:rPr>
          <w:color w:val="000000"/>
          <w:sz w:val="24"/>
          <w:szCs w:val="24"/>
          <w:highlight w:val="white"/>
        </w:rPr>
        <w:t xml:space="preserve">Аттестация педагогических работников организаций (далее - аттестация педагогических работников, аттестация)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</w:t>
      </w:r>
      <w:r>
        <w:rPr>
          <w:b/>
          <w:color w:val="000000"/>
          <w:sz w:val="24"/>
          <w:szCs w:val="24"/>
          <w:highlight w:val="white"/>
        </w:rPr>
        <w:t>(</w:t>
      </w:r>
      <w:r>
        <w:rPr>
          <w:i/>
          <w:color w:val="000000"/>
          <w:sz w:val="24"/>
          <w:szCs w:val="24"/>
          <w:highlight w:val="white"/>
        </w:rPr>
        <w:t>часть 1 статьи 49 Федерального закона от 29 декабря 2012 г. № 273-ФЗ «Об образовании в Российской Федерации» (далее - Федеральный закон об образовании)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[2, 1].</w:t>
      </w:r>
    </w:p>
    <w:p w14:paraId="0000000A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Приказом министерства образования и науки Тамбовкой области № 1247 от 23.05.2023 утвержден административный регламент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Тамбовской области, педагогических работников муниципальных и частных организаций, осуществляющих образовательную деятельность» [3].</w:t>
      </w:r>
    </w:p>
    <w:p w14:paraId="0000000B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Настоящий приказ размещен в федеральной государственной информационной системе «Федеральный реестр государственных и муниципальных услуг (функций)» и на официальном сайте министерства образования и науки Тамбовской области и опубликован на «Официальном </w:t>
      </w:r>
      <w:proofErr w:type="spellStart"/>
      <w:r>
        <w:rPr>
          <w:color w:val="000000"/>
          <w:sz w:val="24"/>
          <w:szCs w:val="24"/>
          <w:highlight w:val="white"/>
        </w:rPr>
        <w:t>интернетпортале</w:t>
      </w:r>
      <w:proofErr w:type="spellEnd"/>
      <w:r>
        <w:rPr>
          <w:color w:val="000000"/>
          <w:sz w:val="24"/>
          <w:szCs w:val="24"/>
          <w:highlight w:val="white"/>
        </w:rPr>
        <w:t xml:space="preserve"> правовой информации» (</w:t>
      </w:r>
      <w:hyperlink r:id="rId5">
        <w:r>
          <w:rPr>
            <w:color w:val="000000"/>
            <w:sz w:val="24"/>
            <w:szCs w:val="24"/>
          </w:rPr>
          <w:t>www.pravo.gov.ru</w:t>
        </w:r>
      </w:hyperlink>
      <w:r>
        <w:rPr>
          <w:color w:val="000000"/>
          <w:sz w:val="24"/>
          <w:szCs w:val="24"/>
          <w:highlight w:val="white"/>
        </w:rPr>
        <w:t>), на сайте сетевого издания «Тамбовская жизнь» (</w:t>
      </w:r>
      <w:hyperlink r:id="rId6">
        <w:r>
          <w:rPr>
            <w:color w:val="000000"/>
            <w:sz w:val="24"/>
            <w:szCs w:val="24"/>
          </w:rPr>
          <w:t>www.tamlife.ru</w:t>
        </w:r>
      </w:hyperlink>
      <w:r>
        <w:rPr>
          <w:color w:val="000000"/>
          <w:sz w:val="24"/>
          <w:szCs w:val="24"/>
          <w:highlight w:val="white"/>
        </w:rPr>
        <w:t>).</w:t>
      </w:r>
    </w:p>
    <w:p w14:paraId="0000000C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Предмет регулирования административного регламента. </w:t>
      </w:r>
      <w:r>
        <w:rPr>
          <w:color w:val="000000"/>
          <w:sz w:val="24"/>
          <w:szCs w:val="24"/>
          <w:highlight w:val="white"/>
        </w:rPr>
        <w:t>«Аттестация педагогических работников организаций, осуществляющих образовательную деятельность и находящихся в ведении Тамбовской области, педагогических работников муниципальных и частных организаций, осуществляющих образовательную деятельность» (далее - Административный регламент) разработан в целях повышения качества и доступности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Тамбовской области, педагогических работников муниципальных и частных организаций, осуществляющих образовательную деятельность» (далее - государственная услуга), создания комфортных условий для заявителей, определения стандарта, сроков и последовательности действий (административных процедур) при предоставлении государственной услуги.</w:t>
      </w:r>
    </w:p>
    <w:p w14:paraId="0000000D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Предметом регулирования Административного регламента являются отношения, возникающие между министерством образования и науки Тамбовской области (далее - Министерство) и заявителями на получение государственной услуги при предоставлении государственной услуги [3].</w:t>
      </w:r>
    </w:p>
    <w:p w14:paraId="0000000E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Круг Заявителей. </w:t>
      </w:r>
      <w:r>
        <w:rPr>
          <w:color w:val="000000"/>
          <w:sz w:val="24"/>
          <w:szCs w:val="24"/>
          <w:highlight w:val="white"/>
        </w:rPr>
        <w:t>Заявителями для получения государственной услуги являются педагогические работники, работающие в областных государственных, муниципальных и частных организациях, осуществляющих образовательную деятельность, расположенных на территории Тамбовской области [3].</w:t>
      </w:r>
    </w:p>
    <w:p w14:paraId="0000000F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Требования к порядку информирования о предоставлении государственной услуги. </w:t>
      </w:r>
      <w:r>
        <w:rPr>
          <w:color w:val="000000"/>
          <w:sz w:val="24"/>
          <w:szCs w:val="24"/>
          <w:highlight w:val="white"/>
        </w:rPr>
        <w:t>Информацию по вопросам предоставления государственной услуги Заявитель получает, обратившись в Министерство лично в устной или письменной форме, на информационных стендах (информационных уголках), по телефону, по электронной почте, посредством почтовой связи, на официальном сайте Министерства в информационно-телекоммуникационной сети «Интернет» (</w:t>
      </w:r>
      <w:hyperlink r:id="rId7">
        <w:r>
          <w:rPr>
            <w:color w:val="000000"/>
            <w:sz w:val="24"/>
            <w:szCs w:val="24"/>
            <w:u w:val="single"/>
          </w:rPr>
          <w:t>https://obraz.tmbreg.ru/kadrovoe-obespechenie/attestatsiya-</w:t>
        </w:r>
      </w:hyperlink>
      <w:r>
        <w:rPr>
          <w:color w:val="000000"/>
          <w:sz w:val="24"/>
          <w:szCs w:val="24"/>
          <w:highlight w:val="white"/>
        </w:rPr>
        <w:t xml:space="preserve">pedrabotnikov.html) (далее - официальный сайт),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>
        <w:rPr>
          <w:color w:val="000000"/>
          <w:sz w:val="24"/>
          <w:szCs w:val="24"/>
          <w:highlight w:val="white"/>
          <w:u w:val="single"/>
        </w:rPr>
        <w:t>f</w:t>
      </w:r>
      <w:hyperlink r:id="rId8">
        <w:r>
          <w:rPr>
            <w:color w:val="000000"/>
            <w:sz w:val="24"/>
            <w:szCs w:val="24"/>
            <w:u w:val="single"/>
          </w:rPr>
          <w:t>https</w:t>
        </w:r>
        <w:proofErr w:type="spellEnd"/>
        <w:r>
          <w:rPr>
            <w:color w:val="000000"/>
            <w:sz w:val="24"/>
            <w:szCs w:val="24"/>
            <w:u w:val="single"/>
          </w:rPr>
          <w:t>://www.gosuslugi.ru</w:t>
        </w:r>
      </w:hyperlink>
      <w:r>
        <w:rPr>
          <w:color w:val="000000"/>
          <w:sz w:val="24"/>
          <w:szCs w:val="24"/>
          <w:highlight w:val="white"/>
        </w:rPr>
        <w:t>. далее - ЕПГУ) и в государственной информационной системе «Портал государственных и муниципальных услуг Тамбовской области» (gosuslugi68.ru, далее - РПГУ), (далее вместе - Порталы) [3].</w:t>
      </w:r>
    </w:p>
    <w:p w14:paraId="00000010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Результат предоставления государственной услуги. </w:t>
      </w:r>
      <w:r>
        <w:rPr>
          <w:color w:val="000000"/>
          <w:sz w:val="24"/>
          <w:szCs w:val="24"/>
          <w:highlight w:val="white"/>
        </w:rPr>
        <w:t xml:space="preserve">Результатами предоставления государственной услуги являются: </w:t>
      </w:r>
    </w:p>
    <w:p w14:paraId="00000011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- установление первой (высшей) квалификационной категории; </w:t>
      </w:r>
    </w:p>
    <w:p w14:paraId="00000012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0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- отказ в установлении первой (высшей) квалификационной категории [3].</w:t>
      </w:r>
    </w:p>
    <w:p w14:paraId="00000013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Правовые основания для предоставления государственной услуги.</w:t>
      </w:r>
      <w:r>
        <w:rPr>
          <w:color w:val="000000"/>
          <w:sz w:val="24"/>
          <w:szCs w:val="24"/>
          <w:highlight w:val="white"/>
        </w:rPr>
        <w:t xml:space="preserve"> Перечень нормативных</w:t>
      </w:r>
      <w:r>
        <w:rPr>
          <w:color w:val="000000"/>
          <w:sz w:val="24"/>
          <w:szCs w:val="24"/>
          <w:highlight w:val="white"/>
        </w:rPr>
        <w:tab/>
        <w:t xml:space="preserve">правовых документов, регулирующих предоставление государственной услуги, размещен на официальном сайте Министерства </w:t>
      </w:r>
      <w:hyperlink r:id="rId9">
        <w:r>
          <w:rPr>
            <w:color w:val="000000"/>
            <w:sz w:val="24"/>
            <w:szCs w:val="24"/>
          </w:rPr>
          <w:t>https://obraz.tmbreg.ru/kadrovoe-obespechenie/attestatsiya-</w:t>
        </w:r>
      </w:hyperlink>
      <w:r>
        <w:rPr>
          <w:color w:val="000000"/>
          <w:sz w:val="24"/>
          <w:szCs w:val="24"/>
          <w:highlight w:val="white"/>
        </w:rPr>
        <w:t>pedrabotnikov.html, на ЕПГУ, в Реестре государственных и муниципальных услуг (функций).</w:t>
      </w:r>
    </w:p>
    <w:p w14:paraId="00000014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Для получения государственной услуги Заявитель представляет заявление. Заявление для предоставления государственной услуги может быть представлено Заявителем на бумажном носителе лично или направлено почтовым отправлением с описью вложения (ул. Лаврова, дом 9, г. Тамбов, 392036), а также направлено в электронной форме средствами ЕПГУ. Поступившее заявление (запрос) о предоставлении государственной услуги является основанием для начала административной процедуры [3].</w:t>
      </w:r>
    </w:p>
    <w:p w14:paraId="00000015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Проведение аттестации. </w:t>
      </w:r>
      <w:r>
        <w:rPr>
          <w:color w:val="000000"/>
          <w:sz w:val="24"/>
          <w:szCs w:val="24"/>
          <w:highlight w:val="white"/>
        </w:rPr>
        <w:t>Основанием для начала проведения аттестации является наступление даты начала проведения аттестации, установленной в графике проведения аттестации.</w:t>
      </w:r>
    </w:p>
    <w:p w14:paraId="00000016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Аттестация педагогических работников заключается в оценке их профессиональной деятельности, которая осуществляется на основе результатов их работы. </w:t>
      </w:r>
    </w:p>
    <w:p w14:paraId="00000017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Правила осуществления всестороннего анализа и оценки результатов профессиональной деятельности педагогических работников определяются регламентом работы Аттестационной комиссии, утверждаемым распорядительным актом Министерства.</w:t>
      </w:r>
    </w:p>
    <w:p w14:paraId="00000018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Результаты профессиональной деятельности педагогических работников рассматриваются на заседании Аттестационной комиссии.</w:t>
      </w:r>
    </w:p>
    <w:p w14:paraId="00000019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Аттестационная комиссия принимает одно из следующих решений:</w:t>
      </w:r>
    </w:p>
    <w:p w14:paraId="0000001A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14:paraId="0000001B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14:paraId="0000001C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Решение Аттестационной комиссии вступает в силу со дня его вынесения.</w:t>
      </w:r>
    </w:p>
    <w:p w14:paraId="0000001D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На основании решения Аттестационной комиссии о результатах аттестации педагогических работников Министерство издает распорядительный акт об установлении педагогическим работникам первой или высшей квалификационной категории со дня вынесения решения Аттестационной комиссией, который размещается на официальном сайте Министерства [3].</w:t>
      </w:r>
    </w:p>
    <w:p w14:paraId="0000001E" w14:textId="77777777" w:rsidR="006C5660" w:rsidRDefault="006C5660">
      <w:p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ind w:firstLine="709"/>
        <w:jc w:val="center"/>
        <w:rPr>
          <w:color w:val="000000"/>
          <w:sz w:val="24"/>
          <w:szCs w:val="24"/>
          <w:highlight w:val="white"/>
        </w:rPr>
      </w:pPr>
    </w:p>
    <w:p w14:paraId="0000001F" w14:textId="77777777" w:rsidR="006C566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05"/>
        </w:tabs>
        <w:ind w:firstLine="709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Список используемых источников</w:t>
      </w:r>
    </w:p>
    <w:p w14:paraId="00000020" w14:textId="77777777" w:rsidR="006C5660" w:rsidRPr="00B577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color w:val="000000"/>
          <w:sz w:val="24"/>
          <w:szCs w:val="24"/>
          <w:highlight w:val="white"/>
        </w:rPr>
      </w:pPr>
      <w:r w:rsidRPr="00B577AC">
        <w:rPr>
          <w:bCs/>
          <w:color w:val="000000"/>
          <w:sz w:val="24"/>
          <w:szCs w:val="24"/>
          <w:highlight w:val="white"/>
        </w:rPr>
        <w:t>Федеральный закон от 29 декабря 2012 г. № 273-ФЗ «Об образовании в Российской Федерации».</w:t>
      </w:r>
    </w:p>
    <w:p w14:paraId="00000021" w14:textId="77777777" w:rsidR="006C5660" w:rsidRPr="00B577A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Cs/>
          <w:color w:val="000000"/>
          <w:sz w:val="24"/>
          <w:szCs w:val="24"/>
          <w:highlight w:val="white"/>
        </w:rPr>
      </w:pPr>
      <w:r w:rsidRPr="00B577AC">
        <w:rPr>
          <w:bCs/>
          <w:color w:val="000000"/>
          <w:sz w:val="24"/>
          <w:szCs w:val="24"/>
          <w:highlight w:val="white"/>
        </w:rPr>
        <w:t xml:space="preserve">Приказ </w:t>
      </w:r>
      <w:proofErr w:type="spellStart"/>
      <w:r w:rsidRPr="00B577AC">
        <w:rPr>
          <w:bCs/>
          <w:color w:val="000000"/>
          <w:sz w:val="24"/>
          <w:szCs w:val="24"/>
          <w:highlight w:val="white"/>
        </w:rPr>
        <w:t>Минпросвещения</w:t>
      </w:r>
      <w:proofErr w:type="spellEnd"/>
      <w:r w:rsidRPr="00B577AC">
        <w:rPr>
          <w:bCs/>
          <w:color w:val="000000"/>
          <w:sz w:val="24"/>
          <w:szCs w:val="24"/>
          <w:highlight w:val="white"/>
        </w:rPr>
        <w:t xml:space="preserve"> России «Об утверждении Порядка проведения аттестации педагогических работников организаций, осуществляющих образовательную деятельность» от 24.03.2023 N 196.</w:t>
      </w:r>
    </w:p>
    <w:p w14:paraId="00000022" w14:textId="77777777" w:rsidR="006C566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Приказ министерства образования и науки Тамбовкой области № 1247 от 23.05.2023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Тамбовской области, педагогических работников муниципальных и частных организаций, осуществляющих образовательную деятельность»».</w:t>
      </w:r>
    </w:p>
    <w:p w14:paraId="00000023" w14:textId="77777777" w:rsidR="006C5660" w:rsidRDefault="006C56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14:paraId="00000024" w14:textId="77777777" w:rsidR="006C5660" w:rsidRDefault="006C566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sectPr w:rsidR="006C56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6761A"/>
    <w:multiLevelType w:val="multilevel"/>
    <w:tmpl w:val="1CFC54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83071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60"/>
    <w:rsid w:val="006C5660"/>
    <w:rsid w:val="00B5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5100D"/>
  <w15:docId w15:val="{DC37207F-F5A6-FD46-AF23-C0158D8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112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.tmbreg.ru/kadrovoe-obespechenie/attestatsiy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lif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.tmbreg.ru/kadrovoe-obespechenie/attestatsiy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Можейко</cp:lastModifiedBy>
  <cp:revision>2</cp:revision>
  <dcterms:created xsi:type="dcterms:W3CDTF">2023-10-08T09:15:00Z</dcterms:created>
  <dcterms:modified xsi:type="dcterms:W3CDTF">2023-10-08T09:16:00Z</dcterms:modified>
</cp:coreProperties>
</file>