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82F" w:rsidRPr="00A71AD1" w:rsidRDefault="002C382F" w:rsidP="00A71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положения федеральной адаптированной образовательной программы дошкольного образования для обучающихся с ограниченными возможностями здоровья.</w:t>
      </w:r>
    </w:p>
    <w:p w:rsidR="00A71AD1" w:rsidRPr="00A71AD1" w:rsidRDefault="00F073F1" w:rsidP="00A71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Выступление на </w:t>
      </w:r>
      <w:proofErr w:type="spellStart"/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питчинге</w:t>
      </w:r>
      <w:proofErr w:type="spellEnd"/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педагогических идей</w:t>
      </w:r>
      <w:r w:rsid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 ногу со временем: тенденции образования 2023»</w:t>
      </w:r>
      <w:r w:rsid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1AD1"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рамках </w:t>
      </w:r>
      <w:r w:rsidR="00A71AD1"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методическо</w:t>
      </w:r>
      <w:r w:rsidR="00A71AD1"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</w:t>
      </w:r>
      <w:r w:rsidR="00A71AD1"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совет</w:t>
      </w:r>
      <w:r w:rsidR="00A71AD1"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A71AD1"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учителей-</w:t>
      </w:r>
      <w:r w:rsidR="00A71AD1"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логопедов дошкольных</w:t>
      </w:r>
      <w:r w:rsidR="00A71AD1" w:rsidRPr="00A71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1AD1"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образовательных </w:t>
      </w:r>
      <w:r w:rsidR="00A71AD1"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учреждений</w:t>
      </w:r>
      <w:r w:rsidR="00A71AD1" w:rsidRPr="00A71A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 Тамбова </w:t>
      </w:r>
    </w:p>
    <w:p w:rsidR="00F073F1" w:rsidRPr="00A71AD1" w:rsidRDefault="00F073F1" w:rsidP="00A71A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A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19.10.2023</w:t>
      </w:r>
    </w:p>
    <w:p w:rsidR="00F073F1" w:rsidRDefault="00F073F1" w:rsidP="00F073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82F" w:rsidRDefault="002C382F" w:rsidP="00F073F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Солодовникова Е.С.</w:t>
      </w:r>
    </w:p>
    <w:p w:rsidR="00F073F1" w:rsidRDefault="00F073F1" w:rsidP="00F073F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учител</w:t>
      </w:r>
      <w:r w:rsidR="002C382F">
        <w:rPr>
          <w:rFonts w:ascii="Times New Roman" w:hAnsi="Times New Roman" w:cs="Times New Roman"/>
          <w:bCs/>
          <w:sz w:val="24"/>
          <w:szCs w:val="24"/>
        </w:rPr>
        <w:t>ь-логопед МБДОУ «Детский сад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C382F">
        <w:rPr>
          <w:rFonts w:ascii="Times New Roman" w:hAnsi="Times New Roman" w:cs="Times New Roman"/>
          <w:bCs/>
          <w:sz w:val="24"/>
          <w:szCs w:val="24"/>
        </w:rPr>
        <w:t>Волшебная страна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F073F1" w:rsidRDefault="00F073F1" w:rsidP="00F073F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Тамбов</w:t>
      </w:r>
    </w:p>
    <w:p w:rsidR="002C382F" w:rsidRDefault="002C382F" w:rsidP="002C38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C65" w:rsidRPr="00BC6421" w:rsidRDefault="00FD7C65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10F08">
        <w:rPr>
          <w:color w:val="000000" w:themeColor="text1"/>
        </w:rPr>
        <w:t>С 1 сентября 2023 года в соответствии с Приказом Министерства Просвещения Российской Федераци</w:t>
      </w:r>
      <w:r w:rsidR="00EA2499">
        <w:rPr>
          <w:color w:val="000000" w:themeColor="text1"/>
        </w:rPr>
        <w:t>и от 24 ноября 2022 г. № 1022 «</w:t>
      </w:r>
      <w:r w:rsidRPr="00410F08">
        <w:rPr>
          <w:color w:val="000000" w:themeColor="text1"/>
        </w:rPr>
        <w:t>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дошкольные образовательные учреждения начали работу по новой федеральной адаптированной образовательной программе дошкольного образования для обучающихся с ограниченными возможностями здоровья – ФАОП ДО для обучающихся с огран</w:t>
      </w:r>
      <w:r w:rsidR="00BC6421">
        <w:rPr>
          <w:color w:val="000000" w:themeColor="text1"/>
        </w:rPr>
        <w:t xml:space="preserve">иченными возможностями здоровья </w:t>
      </w:r>
      <w:r w:rsidR="00BC6421" w:rsidRPr="00BC6421">
        <w:rPr>
          <w:color w:val="000000" w:themeColor="text1"/>
        </w:rPr>
        <w:t>[1].</w:t>
      </w:r>
    </w:p>
    <w:p w:rsidR="00A370EE" w:rsidRPr="00410F08" w:rsidRDefault="00A370EE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55555"/>
        </w:rPr>
      </w:pPr>
      <w:r w:rsidRPr="00410F08">
        <w:rPr>
          <w:color w:val="000000"/>
          <w:shd w:val="clear" w:color="auto" w:fill="FFFFFF"/>
        </w:rPr>
        <w:t>Применение ФАП в образовательных организациях происходит путем разработки на основе имеющих государственную аккредитацию образовательных программам основного общего образования, адаптированной основной образовательной программы основного общего образования (далее соответственно - образовательная организация, АООП ООО) в соответствии с федеральным государственным образовательным стандартом основного общего образования (далее - ФГОС ООО) и ФАОП ООО. При этом содержание и планируемые результаты разработанной образовательной организацией АООП ООО должны быть не ниже соответствующих содержания и планируемых результатов ФАОП ОО</w:t>
      </w:r>
    </w:p>
    <w:p w:rsidR="00A370EE" w:rsidRDefault="00A370EE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10F08">
        <w:rPr>
          <w:color w:val="000000"/>
          <w:shd w:val="clear" w:color="auto" w:fill="FFFFFF"/>
        </w:rPr>
        <w:t>Федеральная адаптированная образовательная программа дошкольного образования для обучающихся с ограниченным возможностями здоровья (ФАОП ДО) утверждена Приказом Министерства Просвещения Российской Федерации от 24 ноября 2022 г. № 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здоровья». Вступило в силу с 07.02.2023г.</w:t>
      </w:r>
    </w:p>
    <w:p w:rsidR="00EE3076" w:rsidRPr="00BC6421" w:rsidRDefault="00EE3076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Адаптированная </w:t>
      </w:r>
      <w:r w:rsidR="00044CB8">
        <w:rPr>
          <w:color w:val="000000"/>
          <w:shd w:val="clear" w:color="auto" w:fill="FFFFFF"/>
        </w:rPr>
        <w:t>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здоровья, индивидуальных возможностей и при необходимости обеспечивающая коррекцию нарушений развития и социальную адаптацию указанных лиц</w:t>
      </w:r>
      <w:r w:rsidR="00BC6421" w:rsidRPr="00BC6421">
        <w:rPr>
          <w:color w:val="000000"/>
          <w:shd w:val="clear" w:color="auto" w:fill="FFFFFF"/>
        </w:rPr>
        <w:t xml:space="preserve"> </w:t>
      </w:r>
      <w:r w:rsidR="00BC6421">
        <w:rPr>
          <w:color w:val="000000" w:themeColor="text1"/>
        </w:rPr>
        <w:t>[</w:t>
      </w:r>
      <w:r w:rsidR="00BC6421" w:rsidRPr="00BC6421">
        <w:rPr>
          <w:color w:val="000000" w:themeColor="text1"/>
        </w:rPr>
        <w:t>2].</w:t>
      </w:r>
    </w:p>
    <w:p w:rsidR="00044CB8" w:rsidRPr="00410F08" w:rsidRDefault="00044CB8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Адаптированная образовательная программа дошкольного образования (далее АОП ДО) разрабатывается и утверждается </w:t>
      </w:r>
      <w:r w:rsidR="00A71AD1">
        <w:rPr>
          <w:color w:val="000000"/>
          <w:shd w:val="clear" w:color="auto" w:fill="FFFFFF"/>
        </w:rPr>
        <w:t>организацией,</w:t>
      </w:r>
      <w:r>
        <w:rPr>
          <w:color w:val="000000"/>
          <w:shd w:val="clear" w:color="auto" w:fill="FFFFFF"/>
        </w:rPr>
        <w:t xml:space="preserve"> осуществляющей образовательную деятельность, в соответствии с федеральным государственным образовательным стандартом дошкольного образования (далее ФГОС ДО) и ФАОП ДО.</w:t>
      </w:r>
    </w:p>
    <w:p w:rsidR="00410F08" w:rsidRPr="00410F08" w:rsidRDefault="00A370EE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10F08">
        <w:rPr>
          <w:color w:val="000000"/>
          <w:shd w:val="clear" w:color="auto" w:fill="FFFFFF"/>
        </w:rPr>
        <w:t>Цель ФАОП ДО – обеспечить условия для дошкольного образования, которые определяются общими и особыми потребностями детей раннего и дошкольного возраста с ОВЗ, их индивидуальными особенностями развития и состояния здоровья.</w:t>
      </w:r>
    </w:p>
    <w:p w:rsidR="002E39BA" w:rsidRDefault="00A370EE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10F08">
        <w:rPr>
          <w:color w:val="000000"/>
          <w:shd w:val="clear" w:color="auto" w:fill="FFFFFF"/>
        </w:rPr>
        <w:t>ФАОП дошкольного образования состоит из трех разделов: целевого, содержательного и организационного.</w:t>
      </w:r>
    </w:p>
    <w:p w:rsidR="002E39BA" w:rsidRDefault="002E39BA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Целевой раздел определяет общее назначение, цели, задачи и планируемые результаты реализации ФАООП, а также способы определения достижения этих целей и </w:t>
      </w:r>
      <w:proofErr w:type="spellStart"/>
      <w:r>
        <w:rPr>
          <w:color w:val="000000"/>
          <w:shd w:val="clear" w:color="auto" w:fill="FFFFFF"/>
        </w:rPr>
        <w:t>резульатов</w:t>
      </w:r>
      <w:proofErr w:type="spellEnd"/>
      <w:r>
        <w:rPr>
          <w:color w:val="000000"/>
          <w:shd w:val="clear" w:color="auto" w:fill="FFFFFF"/>
        </w:rPr>
        <w:t>.</w:t>
      </w:r>
    </w:p>
    <w:p w:rsidR="002E39BA" w:rsidRDefault="002E39BA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Содержательный раздел включает в себя основные программы, ориентированные на достижение образовательных результатов реализации ФАООП.</w:t>
      </w:r>
    </w:p>
    <w:p w:rsidR="002E39BA" w:rsidRDefault="002E39BA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Организационный раздел определяет общие рамки реализации образовательной деятельности, а также организационные механизмы и условия реализации образовательной программы.</w:t>
      </w:r>
    </w:p>
    <w:p w:rsidR="00A370EE" w:rsidRDefault="00A370EE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410F08">
        <w:rPr>
          <w:color w:val="000000"/>
          <w:shd w:val="clear" w:color="auto" w:fill="FFFFFF"/>
        </w:rPr>
        <w:t>ФАОП ДО содержит учебно-методическую документацию, которая определяет единые требования к объему и содержанию образовани</w:t>
      </w:r>
      <w:r w:rsidR="00410F08" w:rsidRPr="00410F08">
        <w:rPr>
          <w:color w:val="000000"/>
          <w:shd w:val="clear" w:color="auto" w:fill="FFFFFF"/>
        </w:rPr>
        <w:t>я дошкольников с ОВЗ. Также</w:t>
      </w:r>
      <w:r w:rsidRPr="00410F08">
        <w:rPr>
          <w:color w:val="000000"/>
          <w:shd w:val="clear" w:color="auto" w:fill="FFFFFF"/>
        </w:rPr>
        <w:t xml:space="preserve"> ФАОП ДО включает варианты программ для дошкольников разных нозологий.</w:t>
      </w:r>
    </w:p>
    <w:p w:rsidR="002E39BA" w:rsidRDefault="002E39BA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Зачисление на обучение по АОП ДО осуществляется только с согласия (по заявлению) родителей (законных представителей) воспитанника и на основании рекомендаций ПМПК.</w:t>
      </w:r>
    </w:p>
    <w:p w:rsidR="00077DE5" w:rsidRDefault="00EA2499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ФАОП ДО представляет собой учебно-методическую документацию, в состав которой входят федеральная рабочая программа воспитания</w:t>
      </w:r>
      <w:r w:rsidR="00077DE5">
        <w:rPr>
          <w:color w:val="000000"/>
          <w:shd w:val="clear" w:color="auto" w:fill="FFFFFF"/>
        </w:rPr>
        <w:t>, федеральный календарный план воспитательной работы и иные компоненты. К иным компонентам относятся разделы, описывающие: планируемые результаты (целевые ориентиры реализации ФАОП ДО) для разных категорий обучающихся с ОВЗ; образовательную деятельность разных групп обучающихся с ОВЗ в соответствии с направлениями развития ребенка, представленными в пяти образовательных областях; психолого-педагогические условия, обеспечивающие развитие ребенка и др.</w:t>
      </w:r>
    </w:p>
    <w:p w:rsidR="00077DE5" w:rsidRDefault="00077DE5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соответствии с ФАОП ДО образовательная организация разрабатывает и утверждает АОП ДО для разных групп обучающихся раннего и дошкольного возраста </w:t>
      </w:r>
      <w:r w:rsidR="00D61A26">
        <w:rPr>
          <w:color w:val="000000"/>
          <w:shd w:val="clear" w:color="auto" w:fill="FFFFFF"/>
        </w:rPr>
        <w:t>с ОВЗ в зависимости от нозологии. Если в образовательной организации обучаются дошкольники, относящиеся к одной группе обучающихся с ОВЗ, образовательная организация разрабатывает АОП ДО только для этой группы обучающихся. Если в образовательной организации обучаются дошкольники с ОВЗ нескольких категорий, образовательная организация разрабатывает АОП ДО для каждой группы обучающихся.</w:t>
      </w:r>
    </w:p>
    <w:p w:rsidR="00D61A26" w:rsidRDefault="00D61A26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разработке АОП ДО необходимо соблюдать основной принцип: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ФАОП ДО.</w:t>
      </w:r>
    </w:p>
    <w:p w:rsidR="00D61A26" w:rsidRPr="00BC6421" w:rsidRDefault="00D61A26" w:rsidP="002C38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Воспитанники с ОВЗ, завершающие обучение по АОП ДО, при переходе на уровень начального общего образования могут продолжить обучение как по основной общеобразовательной программе начального общего образования (ООП НОО), так и по адаптированной основной общеобразовательной программе начального общего образования (АООП НОО)</w:t>
      </w:r>
      <w:r w:rsidR="00BC6421" w:rsidRPr="00BC6421">
        <w:rPr>
          <w:color w:val="000000" w:themeColor="text1"/>
        </w:rPr>
        <w:t xml:space="preserve"> </w:t>
      </w:r>
      <w:r w:rsidR="00BC6421">
        <w:rPr>
          <w:color w:val="000000" w:themeColor="text1"/>
        </w:rPr>
        <w:t>[</w:t>
      </w:r>
      <w:r w:rsidR="00BC6421" w:rsidRPr="00BC6421">
        <w:rPr>
          <w:color w:val="000000" w:themeColor="text1"/>
        </w:rPr>
        <w:t>2].</w:t>
      </w:r>
    </w:p>
    <w:p w:rsidR="00077DE5" w:rsidRPr="00AE372F" w:rsidRDefault="00077DE5" w:rsidP="00077D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hd w:val="clear" w:color="auto" w:fill="FFFFFF"/>
        </w:rPr>
      </w:pPr>
    </w:p>
    <w:p w:rsidR="00F073F1" w:rsidRPr="00AE372F" w:rsidRDefault="00F073F1" w:rsidP="00A71AD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hd w:val="clear" w:color="auto" w:fill="FFFFFF"/>
        </w:rPr>
      </w:pPr>
      <w:r w:rsidRPr="00AE372F">
        <w:rPr>
          <w:b/>
          <w:color w:val="000000"/>
          <w:shd w:val="clear" w:color="auto" w:fill="FFFFFF"/>
        </w:rPr>
        <w:t>Список использованных источников</w:t>
      </w:r>
    </w:p>
    <w:p w:rsidR="00EC7CDC" w:rsidRPr="002C382F" w:rsidRDefault="00000000" w:rsidP="00A71AD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hyperlink r:id="rId5" w:history="1"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https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://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www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.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consultant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.</w:t>
        </w:r>
        <w:proofErr w:type="spellStart"/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ru</w:t>
        </w:r>
        <w:proofErr w:type="spellEnd"/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/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document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/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cons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_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doc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_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L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A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W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_438538/</w:t>
        </w:r>
      </w:hyperlink>
    </w:p>
    <w:p w:rsidR="0057604C" w:rsidRPr="002C382F" w:rsidRDefault="00000000" w:rsidP="00A71AD1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color w:val="000000" w:themeColor="text1"/>
          <w:shd w:val="clear" w:color="auto" w:fill="FFFFFF"/>
        </w:rPr>
      </w:pPr>
      <w:hyperlink r:id="rId6" w:history="1"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https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://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www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.</w:t>
        </w:r>
        <w:proofErr w:type="spellStart"/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garant</w:t>
        </w:r>
        <w:proofErr w:type="spellEnd"/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.</w:t>
        </w:r>
        <w:proofErr w:type="spellStart"/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ru</w:t>
        </w:r>
        <w:proofErr w:type="spellEnd"/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/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products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/</w:t>
        </w:r>
        <w:proofErr w:type="spellStart"/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ipo</w:t>
        </w:r>
        <w:proofErr w:type="spellEnd"/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/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prime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/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  <w:lang w:val="en-US"/>
          </w:rPr>
          <w:t>doc</w:t>
        </w:r>
        <w:r w:rsidR="002C382F" w:rsidRPr="002C382F">
          <w:rPr>
            <w:rStyle w:val="a5"/>
            <w:color w:val="000000" w:themeColor="text1"/>
            <w:u w:val="none"/>
            <w:shd w:val="clear" w:color="auto" w:fill="FFFFFF"/>
          </w:rPr>
          <w:t>/406149049/</w:t>
        </w:r>
      </w:hyperlink>
    </w:p>
    <w:sectPr w:rsidR="0057604C" w:rsidRPr="002C382F" w:rsidSect="0057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75D4D"/>
    <w:multiLevelType w:val="hybridMultilevel"/>
    <w:tmpl w:val="D5083EE6"/>
    <w:lvl w:ilvl="0" w:tplc="4754D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C4C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E1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24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8B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4F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05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CF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62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55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E92"/>
    <w:rsid w:val="00044CB8"/>
    <w:rsid w:val="0006341A"/>
    <w:rsid w:val="00077DE5"/>
    <w:rsid w:val="002C382F"/>
    <w:rsid w:val="002E39BA"/>
    <w:rsid w:val="00410F08"/>
    <w:rsid w:val="004B0E92"/>
    <w:rsid w:val="0057604C"/>
    <w:rsid w:val="0061248F"/>
    <w:rsid w:val="00971896"/>
    <w:rsid w:val="00A370EE"/>
    <w:rsid w:val="00A71AD1"/>
    <w:rsid w:val="00AE372F"/>
    <w:rsid w:val="00BC6421"/>
    <w:rsid w:val="00D61A26"/>
    <w:rsid w:val="00EA2499"/>
    <w:rsid w:val="00EC7CDC"/>
    <w:rsid w:val="00EE3076"/>
    <w:rsid w:val="00F073F1"/>
    <w:rsid w:val="00F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C1EC"/>
  <w15:docId w15:val="{CCEFDA85-6BA0-B244-AEB7-7B8072D6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04C"/>
  </w:style>
  <w:style w:type="paragraph" w:styleId="1">
    <w:name w:val="heading 1"/>
    <w:basedOn w:val="a"/>
    <w:link w:val="10"/>
    <w:uiPriority w:val="9"/>
    <w:qFormat/>
    <w:rsid w:val="004B0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0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0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B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E92"/>
    <w:rPr>
      <w:b/>
      <w:bCs/>
    </w:rPr>
  </w:style>
  <w:style w:type="character" w:styleId="a5">
    <w:name w:val="Hyperlink"/>
    <w:basedOn w:val="a0"/>
    <w:uiPriority w:val="99"/>
    <w:unhideWhenUsed/>
    <w:rsid w:val="004B0E92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4B0E92"/>
  </w:style>
  <w:style w:type="character" w:customStyle="1" w:styleId="11">
    <w:name w:val="Название объекта1"/>
    <w:basedOn w:val="a0"/>
    <w:rsid w:val="004B0E92"/>
  </w:style>
  <w:style w:type="paragraph" w:styleId="a6">
    <w:name w:val="Balloon Text"/>
    <w:basedOn w:val="a"/>
    <w:link w:val="a7"/>
    <w:uiPriority w:val="99"/>
    <w:semiHidden/>
    <w:unhideWhenUsed/>
    <w:rsid w:val="004B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E9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71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7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2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2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9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6149049/" TargetMode="External"/><Relationship Id="rId5" Type="http://schemas.openxmlformats.org/officeDocument/2006/relationships/hyperlink" Target="https://www.consultant.ru/document/cons_doc_LAW_4385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Анна Можейко</cp:lastModifiedBy>
  <cp:revision>6</cp:revision>
  <dcterms:created xsi:type="dcterms:W3CDTF">2023-09-15T07:42:00Z</dcterms:created>
  <dcterms:modified xsi:type="dcterms:W3CDTF">2023-10-07T04:55:00Z</dcterms:modified>
</cp:coreProperties>
</file>