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85B" w:rsidRPr="005B4045" w:rsidRDefault="00DD3706" w:rsidP="006414E3">
      <w:pPr>
        <w:spacing w:after="0" w:line="240" w:lineRule="auto"/>
        <w:jc w:val="center"/>
        <w:rPr>
          <w:rFonts w:ascii="Times New Roman" w:hAnsi="Times New Roman" w:cs="Times New Roman"/>
          <w:b/>
          <w:sz w:val="24"/>
          <w:szCs w:val="24"/>
        </w:rPr>
      </w:pPr>
      <w:bookmarkStart w:id="0" w:name="_GoBack"/>
      <w:r w:rsidRPr="005B4045">
        <w:rPr>
          <w:rFonts w:ascii="Times New Roman" w:hAnsi="Times New Roman" w:cs="Times New Roman"/>
          <w:b/>
          <w:sz w:val="24"/>
          <w:szCs w:val="24"/>
        </w:rPr>
        <w:t>Развитие коммуникативн</w:t>
      </w:r>
      <w:r w:rsidR="00361123" w:rsidRPr="005B4045">
        <w:rPr>
          <w:rFonts w:ascii="Times New Roman" w:hAnsi="Times New Roman" w:cs="Times New Roman"/>
          <w:b/>
          <w:sz w:val="24"/>
          <w:szCs w:val="24"/>
        </w:rPr>
        <w:t>ых</w:t>
      </w:r>
      <w:r w:rsidRPr="005B4045">
        <w:rPr>
          <w:rFonts w:ascii="Times New Roman" w:hAnsi="Times New Roman" w:cs="Times New Roman"/>
          <w:b/>
          <w:sz w:val="24"/>
          <w:szCs w:val="24"/>
        </w:rPr>
        <w:t xml:space="preserve"> компетентност</w:t>
      </w:r>
      <w:r w:rsidR="00361123" w:rsidRPr="005B4045">
        <w:rPr>
          <w:rFonts w:ascii="Times New Roman" w:hAnsi="Times New Roman" w:cs="Times New Roman"/>
          <w:b/>
          <w:sz w:val="24"/>
          <w:szCs w:val="24"/>
        </w:rPr>
        <w:t>ей</w:t>
      </w:r>
      <w:r w:rsidRPr="005B4045">
        <w:rPr>
          <w:rFonts w:ascii="Times New Roman" w:hAnsi="Times New Roman" w:cs="Times New Roman"/>
          <w:b/>
          <w:sz w:val="24"/>
          <w:szCs w:val="24"/>
        </w:rPr>
        <w:t xml:space="preserve"> </w:t>
      </w:r>
    </w:p>
    <w:p w:rsidR="00DD3706" w:rsidRPr="005B4045" w:rsidRDefault="00DD3706" w:rsidP="006414E3">
      <w:pPr>
        <w:spacing w:after="0" w:line="240" w:lineRule="auto"/>
        <w:jc w:val="center"/>
        <w:rPr>
          <w:rFonts w:ascii="Times New Roman" w:hAnsi="Times New Roman" w:cs="Times New Roman"/>
          <w:b/>
          <w:sz w:val="24"/>
          <w:szCs w:val="24"/>
        </w:rPr>
      </w:pPr>
      <w:r w:rsidRPr="005B4045">
        <w:rPr>
          <w:rFonts w:ascii="Times New Roman" w:hAnsi="Times New Roman" w:cs="Times New Roman"/>
          <w:b/>
          <w:sz w:val="24"/>
          <w:szCs w:val="24"/>
        </w:rPr>
        <w:t xml:space="preserve">у </w:t>
      </w:r>
      <w:r w:rsidR="00BC3D9D" w:rsidRPr="005B4045">
        <w:rPr>
          <w:rFonts w:ascii="Times New Roman" w:hAnsi="Times New Roman" w:cs="Times New Roman"/>
          <w:b/>
          <w:sz w:val="24"/>
          <w:szCs w:val="24"/>
        </w:rPr>
        <w:t xml:space="preserve">старших </w:t>
      </w:r>
      <w:r w:rsidRPr="005B4045">
        <w:rPr>
          <w:rFonts w:ascii="Times New Roman" w:hAnsi="Times New Roman" w:cs="Times New Roman"/>
          <w:b/>
          <w:sz w:val="24"/>
          <w:szCs w:val="24"/>
        </w:rPr>
        <w:t>дошкольников посредством игровых технологий</w:t>
      </w:r>
      <w:r w:rsidR="005B4045">
        <w:rPr>
          <w:rFonts w:ascii="Times New Roman" w:hAnsi="Times New Roman" w:cs="Times New Roman"/>
          <w:b/>
          <w:sz w:val="24"/>
          <w:szCs w:val="24"/>
        </w:rPr>
        <w:t>.</w:t>
      </w:r>
    </w:p>
    <w:p w:rsidR="0038485B" w:rsidRPr="005B4045" w:rsidRDefault="00DD3706" w:rsidP="006414E3">
      <w:pPr>
        <w:spacing w:after="0" w:line="240" w:lineRule="auto"/>
        <w:jc w:val="center"/>
        <w:rPr>
          <w:rFonts w:ascii="Times New Roman" w:eastAsia="Times New Roman" w:hAnsi="Times New Roman" w:cs="Times New Roman"/>
          <w:b/>
          <w:sz w:val="24"/>
          <w:szCs w:val="24"/>
          <w:lang w:eastAsia="ru-RU"/>
        </w:rPr>
      </w:pPr>
      <w:r w:rsidRPr="00C56489">
        <w:rPr>
          <w:rFonts w:ascii="Times New Roman" w:hAnsi="Times New Roman" w:cs="Times New Roman"/>
          <w:b/>
          <w:sz w:val="24"/>
          <w:szCs w:val="24"/>
        </w:rPr>
        <w:t xml:space="preserve">Выступление </w:t>
      </w:r>
      <w:r w:rsidR="00361123">
        <w:rPr>
          <w:rFonts w:ascii="Times New Roman" w:hAnsi="Times New Roman" w:cs="Times New Roman"/>
          <w:b/>
          <w:sz w:val="24"/>
          <w:szCs w:val="24"/>
        </w:rPr>
        <w:t xml:space="preserve">в рамках </w:t>
      </w:r>
      <w:r w:rsidRPr="00C56489">
        <w:rPr>
          <w:rFonts w:ascii="Times New Roman" w:eastAsia="Times New Roman" w:hAnsi="Times New Roman" w:cs="Times New Roman"/>
          <w:b/>
          <w:sz w:val="24"/>
          <w:szCs w:val="24"/>
          <w:lang w:eastAsia="ru-RU"/>
        </w:rPr>
        <w:t>методическ</w:t>
      </w:r>
      <w:r w:rsidR="00361123">
        <w:rPr>
          <w:rFonts w:ascii="Times New Roman" w:eastAsia="Times New Roman" w:hAnsi="Times New Roman" w:cs="Times New Roman"/>
          <w:b/>
          <w:sz w:val="24"/>
          <w:szCs w:val="24"/>
          <w:lang w:eastAsia="ru-RU"/>
        </w:rPr>
        <w:t>ого</w:t>
      </w:r>
      <w:r w:rsidRPr="00C56489">
        <w:rPr>
          <w:rFonts w:ascii="Times New Roman" w:eastAsia="Times New Roman" w:hAnsi="Times New Roman" w:cs="Times New Roman"/>
          <w:b/>
          <w:sz w:val="24"/>
          <w:szCs w:val="24"/>
          <w:lang w:eastAsia="ru-RU"/>
        </w:rPr>
        <w:t xml:space="preserve"> совет</w:t>
      </w:r>
      <w:r w:rsidR="00361123">
        <w:rPr>
          <w:rFonts w:ascii="Times New Roman" w:eastAsia="Times New Roman" w:hAnsi="Times New Roman" w:cs="Times New Roman"/>
          <w:b/>
          <w:sz w:val="24"/>
          <w:szCs w:val="24"/>
          <w:lang w:eastAsia="ru-RU"/>
        </w:rPr>
        <w:t>а</w:t>
      </w:r>
      <w:r w:rsidRPr="00C56489">
        <w:rPr>
          <w:rFonts w:ascii="Times New Roman" w:eastAsia="Times New Roman" w:hAnsi="Times New Roman" w:cs="Times New Roman"/>
          <w:b/>
          <w:sz w:val="24"/>
          <w:szCs w:val="24"/>
          <w:lang w:eastAsia="ru-RU"/>
        </w:rPr>
        <w:t xml:space="preserve"> </w:t>
      </w:r>
    </w:p>
    <w:p w:rsidR="00DD3706" w:rsidRPr="00C56489" w:rsidRDefault="00DD3706" w:rsidP="006414E3">
      <w:pPr>
        <w:spacing w:after="0" w:line="240" w:lineRule="auto"/>
        <w:jc w:val="center"/>
        <w:rPr>
          <w:rFonts w:ascii="Times New Roman" w:eastAsia="Times New Roman" w:hAnsi="Times New Roman" w:cs="Times New Roman"/>
          <w:b/>
          <w:sz w:val="24"/>
          <w:szCs w:val="24"/>
          <w:lang w:eastAsia="ru-RU"/>
        </w:rPr>
      </w:pPr>
      <w:r w:rsidRPr="00C56489">
        <w:rPr>
          <w:rFonts w:ascii="Times New Roman" w:eastAsia="Times New Roman" w:hAnsi="Times New Roman" w:cs="Times New Roman"/>
          <w:b/>
          <w:sz w:val="24"/>
          <w:szCs w:val="24"/>
          <w:lang w:eastAsia="ru-RU"/>
        </w:rPr>
        <w:t>педагогов-психологов</w:t>
      </w:r>
      <w:r w:rsidR="00361123">
        <w:rPr>
          <w:rFonts w:ascii="Times New Roman" w:eastAsia="Times New Roman" w:hAnsi="Times New Roman" w:cs="Times New Roman"/>
          <w:b/>
          <w:sz w:val="24"/>
          <w:szCs w:val="24"/>
          <w:lang w:eastAsia="ru-RU"/>
        </w:rPr>
        <w:t xml:space="preserve"> </w:t>
      </w:r>
      <w:r w:rsidRPr="00C56489">
        <w:rPr>
          <w:rFonts w:ascii="Times New Roman" w:eastAsia="Times New Roman" w:hAnsi="Times New Roman" w:cs="Times New Roman"/>
          <w:b/>
          <w:bCs/>
          <w:sz w:val="24"/>
          <w:szCs w:val="24"/>
          <w:lang w:eastAsia="ru-RU"/>
        </w:rPr>
        <w:t xml:space="preserve">дошкольных образовательных учреждений </w:t>
      </w:r>
      <w:r w:rsidRPr="00C56489">
        <w:rPr>
          <w:rFonts w:ascii="Times New Roman" w:eastAsia="Times New Roman" w:hAnsi="Times New Roman" w:cs="Times New Roman"/>
          <w:b/>
          <w:sz w:val="24"/>
          <w:szCs w:val="24"/>
          <w:lang w:eastAsia="ru-RU"/>
        </w:rPr>
        <w:t>г. Тамбова</w:t>
      </w:r>
    </w:p>
    <w:p w:rsidR="006414E3" w:rsidRPr="006414E3" w:rsidRDefault="00BC3D9D" w:rsidP="006414E3">
      <w:pPr>
        <w:spacing w:after="0" w:line="240" w:lineRule="auto"/>
        <w:jc w:val="center"/>
        <w:rPr>
          <w:rFonts w:ascii="Times New Roman" w:hAnsi="Times New Roman" w:cs="Times New Roman"/>
          <w:b/>
          <w:sz w:val="24"/>
          <w:szCs w:val="24"/>
        </w:rPr>
      </w:pPr>
      <w:r w:rsidRPr="00C56489">
        <w:rPr>
          <w:rFonts w:ascii="Times New Roman" w:hAnsi="Times New Roman" w:cs="Times New Roman"/>
          <w:b/>
          <w:sz w:val="24"/>
          <w:szCs w:val="24"/>
        </w:rPr>
        <w:t>21.10.2022</w:t>
      </w:r>
    </w:p>
    <w:p w:rsidR="0038485B" w:rsidRPr="005B4045" w:rsidRDefault="0038485B" w:rsidP="006414E3">
      <w:pPr>
        <w:spacing w:after="0" w:line="240" w:lineRule="auto"/>
        <w:jc w:val="center"/>
        <w:rPr>
          <w:rFonts w:ascii="Times New Roman" w:hAnsi="Times New Roman" w:cs="Times New Roman"/>
          <w:sz w:val="24"/>
          <w:szCs w:val="24"/>
        </w:rPr>
      </w:pPr>
    </w:p>
    <w:p w:rsidR="00DD3706" w:rsidRPr="00C56489" w:rsidRDefault="00BC3D9D" w:rsidP="006414E3">
      <w:pPr>
        <w:spacing w:after="0" w:line="240" w:lineRule="auto"/>
        <w:jc w:val="center"/>
        <w:rPr>
          <w:rFonts w:ascii="Times New Roman" w:hAnsi="Times New Roman" w:cs="Times New Roman"/>
          <w:sz w:val="24"/>
          <w:szCs w:val="24"/>
        </w:rPr>
      </w:pPr>
      <w:proofErr w:type="spellStart"/>
      <w:r w:rsidRPr="00C56489">
        <w:rPr>
          <w:rFonts w:ascii="Times New Roman" w:hAnsi="Times New Roman" w:cs="Times New Roman"/>
          <w:sz w:val="24"/>
          <w:szCs w:val="24"/>
        </w:rPr>
        <w:t>Милованова</w:t>
      </w:r>
      <w:proofErr w:type="spellEnd"/>
      <w:r w:rsidRPr="00C56489">
        <w:rPr>
          <w:rFonts w:ascii="Times New Roman" w:hAnsi="Times New Roman" w:cs="Times New Roman"/>
          <w:sz w:val="24"/>
          <w:szCs w:val="24"/>
        </w:rPr>
        <w:t xml:space="preserve"> С.В.</w:t>
      </w:r>
    </w:p>
    <w:p w:rsidR="00DD3706" w:rsidRPr="00C56489" w:rsidRDefault="00DD3706" w:rsidP="006414E3">
      <w:pPr>
        <w:spacing w:after="0" w:line="240" w:lineRule="auto"/>
        <w:jc w:val="center"/>
        <w:rPr>
          <w:rFonts w:ascii="Times New Roman" w:hAnsi="Times New Roman" w:cs="Times New Roman"/>
          <w:sz w:val="24"/>
          <w:szCs w:val="24"/>
        </w:rPr>
      </w:pPr>
      <w:r w:rsidRPr="00C56489">
        <w:rPr>
          <w:rFonts w:ascii="Times New Roman" w:hAnsi="Times New Roman" w:cs="Times New Roman"/>
          <w:sz w:val="24"/>
          <w:szCs w:val="24"/>
        </w:rPr>
        <w:t>педагог-психолог М</w:t>
      </w:r>
      <w:r w:rsidR="00BC3D9D" w:rsidRPr="00C56489">
        <w:rPr>
          <w:rFonts w:ascii="Times New Roman" w:hAnsi="Times New Roman" w:cs="Times New Roman"/>
          <w:sz w:val="24"/>
          <w:szCs w:val="24"/>
        </w:rPr>
        <w:t>БД</w:t>
      </w:r>
      <w:r w:rsidRPr="00C56489">
        <w:rPr>
          <w:rFonts w:ascii="Times New Roman" w:hAnsi="Times New Roman" w:cs="Times New Roman"/>
          <w:sz w:val="24"/>
          <w:szCs w:val="24"/>
        </w:rPr>
        <w:t>ОУ «</w:t>
      </w:r>
      <w:r w:rsidR="00BC3D9D" w:rsidRPr="00C56489">
        <w:rPr>
          <w:rFonts w:ascii="Times New Roman" w:hAnsi="Times New Roman" w:cs="Times New Roman"/>
          <w:sz w:val="24"/>
          <w:szCs w:val="24"/>
        </w:rPr>
        <w:t>Детский сад «Медвежонок</w:t>
      </w:r>
      <w:r w:rsidRPr="00C56489">
        <w:rPr>
          <w:rFonts w:ascii="Times New Roman" w:hAnsi="Times New Roman" w:cs="Times New Roman"/>
          <w:sz w:val="24"/>
          <w:szCs w:val="24"/>
        </w:rPr>
        <w:t>»</w:t>
      </w:r>
    </w:p>
    <w:p w:rsidR="00DD3706" w:rsidRPr="00C56489" w:rsidRDefault="00DD3706" w:rsidP="006414E3">
      <w:pPr>
        <w:spacing w:after="0" w:line="240" w:lineRule="auto"/>
        <w:jc w:val="center"/>
        <w:rPr>
          <w:rFonts w:ascii="Times New Roman" w:hAnsi="Times New Roman" w:cs="Times New Roman"/>
          <w:sz w:val="24"/>
          <w:szCs w:val="24"/>
        </w:rPr>
      </w:pPr>
      <w:r w:rsidRPr="00C56489">
        <w:rPr>
          <w:rFonts w:ascii="Times New Roman" w:hAnsi="Times New Roman" w:cs="Times New Roman"/>
          <w:sz w:val="24"/>
          <w:szCs w:val="24"/>
        </w:rPr>
        <w:t>г. Тамбов</w:t>
      </w:r>
    </w:p>
    <w:bookmarkEnd w:id="0"/>
    <w:p w:rsidR="00DD3706" w:rsidRPr="00C56489" w:rsidRDefault="00DD3706" w:rsidP="00A3456B">
      <w:pPr>
        <w:spacing w:after="0" w:line="240" w:lineRule="auto"/>
        <w:ind w:firstLine="709"/>
        <w:rPr>
          <w:rFonts w:ascii="Times New Roman" w:hAnsi="Times New Roman" w:cs="Times New Roman"/>
          <w:sz w:val="24"/>
          <w:szCs w:val="24"/>
        </w:rPr>
      </w:pPr>
    </w:p>
    <w:p w:rsidR="00457BEB" w:rsidRPr="00C56489" w:rsidRDefault="00457BEB" w:rsidP="00A3456B">
      <w:pPr>
        <w:spacing w:after="0" w:line="240" w:lineRule="auto"/>
        <w:ind w:firstLine="709"/>
        <w:jc w:val="both"/>
        <w:rPr>
          <w:rFonts w:ascii="Times New Roman" w:hAnsi="Times New Roman" w:cs="Times New Roman"/>
          <w:sz w:val="24"/>
          <w:szCs w:val="24"/>
        </w:rPr>
      </w:pPr>
      <w:r w:rsidRPr="00C56489">
        <w:rPr>
          <w:rFonts w:ascii="Times New Roman" w:hAnsi="Times New Roman" w:cs="Times New Roman"/>
          <w:sz w:val="24"/>
          <w:szCs w:val="24"/>
        </w:rPr>
        <w:t>Одним из основных условий и факторов успешной социализации детей в детском саду является формирование коммуникативн</w:t>
      </w:r>
      <w:r w:rsidR="002A5E67">
        <w:rPr>
          <w:rFonts w:ascii="Times New Roman" w:hAnsi="Times New Roman" w:cs="Times New Roman"/>
          <w:sz w:val="24"/>
          <w:szCs w:val="24"/>
        </w:rPr>
        <w:t>ых</w:t>
      </w:r>
      <w:r w:rsidRPr="00C56489">
        <w:rPr>
          <w:rFonts w:ascii="Times New Roman" w:hAnsi="Times New Roman" w:cs="Times New Roman"/>
          <w:sz w:val="24"/>
          <w:szCs w:val="24"/>
        </w:rPr>
        <w:t xml:space="preserve"> компетентност</w:t>
      </w:r>
      <w:r w:rsidR="002A5E67">
        <w:rPr>
          <w:rFonts w:ascii="Times New Roman" w:hAnsi="Times New Roman" w:cs="Times New Roman"/>
          <w:sz w:val="24"/>
          <w:szCs w:val="24"/>
        </w:rPr>
        <w:t>ей</w:t>
      </w:r>
      <w:r w:rsidRPr="00C56489">
        <w:rPr>
          <w:rFonts w:ascii="Times New Roman" w:hAnsi="Times New Roman" w:cs="Times New Roman"/>
          <w:sz w:val="24"/>
          <w:szCs w:val="24"/>
        </w:rPr>
        <w:t xml:space="preserve"> в пространстве взаимодействия ребенка со сверстниками.</w:t>
      </w:r>
    </w:p>
    <w:p w:rsidR="00E73E74" w:rsidRPr="00C56489" w:rsidRDefault="00457BEB" w:rsidP="00A3456B">
      <w:pPr>
        <w:spacing w:after="0" w:line="240" w:lineRule="auto"/>
        <w:ind w:firstLine="709"/>
        <w:jc w:val="both"/>
        <w:rPr>
          <w:rFonts w:ascii="Times New Roman" w:hAnsi="Times New Roman" w:cs="Times New Roman"/>
          <w:sz w:val="24"/>
          <w:szCs w:val="24"/>
        </w:rPr>
      </w:pPr>
      <w:r w:rsidRPr="002E6BC9">
        <w:rPr>
          <w:rFonts w:ascii="Times New Roman" w:hAnsi="Times New Roman" w:cs="Times New Roman"/>
          <w:sz w:val="24"/>
          <w:szCs w:val="24"/>
        </w:rPr>
        <w:t xml:space="preserve">В настоящее время коммуникативному развитию детей дошкольного возраста уделяется </w:t>
      </w:r>
      <w:r w:rsidR="00A3456B" w:rsidRPr="002E6BC9">
        <w:rPr>
          <w:rFonts w:ascii="Times New Roman" w:hAnsi="Times New Roman" w:cs="Times New Roman"/>
          <w:sz w:val="24"/>
          <w:szCs w:val="24"/>
        </w:rPr>
        <w:t>недостаточное</w:t>
      </w:r>
      <w:r w:rsidRPr="002E6BC9">
        <w:rPr>
          <w:rFonts w:ascii="Times New Roman" w:hAnsi="Times New Roman" w:cs="Times New Roman"/>
          <w:sz w:val="24"/>
          <w:szCs w:val="24"/>
        </w:rPr>
        <w:t xml:space="preserve"> внимание. </w:t>
      </w:r>
      <w:r w:rsidRPr="00C56489">
        <w:rPr>
          <w:rFonts w:ascii="Times New Roman" w:hAnsi="Times New Roman" w:cs="Times New Roman"/>
          <w:sz w:val="24"/>
          <w:szCs w:val="24"/>
        </w:rPr>
        <w:t>В современном обществе детям доступно свободное общение со сверстниками. При этом детей редко специально обучают эффективным приемам взаимодействия со сверстниками. Исследования ученых показывают, что наибольшие трудности ребенок старшего дошкольного возраста испытывает именно в сфере общения и взаимодействия со сверстниками. Это проявляется в повышенной тревожности, агрессии, неумении договориться, видеть особенности сверстника, невозможность осуществлять совместную деятельность. Беспокоит и то, что большое количество детей уже с дошкольного возраста реальному общению и совместной игре со сверстниками предпочитают общение с компьютером.</w:t>
      </w:r>
    </w:p>
    <w:p w:rsidR="00BC3D9D" w:rsidRPr="00C56489" w:rsidRDefault="00BC3D9D" w:rsidP="00E15E38">
      <w:pPr>
        <w:spacing w:after="0" w:line="240" w:lineRule="auto"/>
        <w:ind w:firstLine="709"/>
        <w:jc w:val="both"/>
        <w:rPr>
          <w:rFonts w:ascii="Times New Roman" w:hAnsi="Times New Roman" w:cs="Times New Roman"/>
          <w:sz w:val="24"/>
          <w:szCs w:val="24"/>
        </w:rPr>
      </w:pPr>
      <w:r w:rsidRPr="00C56489">
        <w:rPr>
          <w:rFonts w:ascii="Times New Roman" w:hAnsi="Times New Roman" w:cs="Times New Roman"/>
          <w:sz w:val="24"/>
          <w:szCs w:val="24"/>
        </w:rPr>
        <w:t>Одной из важнейших сторон и результатов развития ребенка дошкольного возраста</w:t>
      </w:r>
      <w:r w:rsidR="00E15E38">
        <w:rPr>
          <w:rFonts w:ascii="Times New Roman" w:hAnsi="Times New Roman" w:cs="Times New Roman"/>
          <w:sz w:val="24"/>
          <w:szCs w:val="24"/>
        </w:rPr>
        <w:t xml:space="preserve"> является </w:t>
      </w:r>
      <w:r w:rsidRPr="00C56489">
        <w:rPr>
          <w:rFonts w:ascii="Times New Roman" w:hAnsi="Times New Roman" w:cs="Times New Roman"/>
          <w:sz w:val="24"/>
          <w:szCs w:val="24"/>
        </w:rPr>
        <w:t xml:space="preserve">коммуникативное развитие. Результатом такого развития является коммуникативная компетентность в общении детей </w:t>
      </w:r>
      <w:r w:rsidR="0038485B" w:rsidRPr="00C56489">
        <w:rPr>
          <w:rFonts w:ascii="Times New Roman" w:hAnsi="Times New Roman" w:cs="Times New Roman"/>
          <w:sz w:val="24"/>
          <w:szCs w:val="24"/>
        </w:rPr>
        <w:t>с</w:t>
      </w:r>
      <w:r w:rsidRPr="00C56489">
        <w:rPr>
          <w:rFonts w:ascii="Times New Roman" w:hAnsi="Times New Roman" w:cs="Times New Roman"/>
          <w:sz w:val="24"/>
          <w:szCs w:val="24"/>
        </w:rPr>
        <w:t xml:space="preserve"> взрослыми и со сверстниками.</w:t>
      </w:r>
    </w:p>
    <w:p w:rsidR="00BC3D9D" w:rsidRPr="00C56489" w:rsidRDefault="00BC3D9D" w:rsidP="00A3456B">
      <w:pPr>
        <w:spacing w:after="0" w:line="240" w:lineRule="auto"/>
        <w:ind w:firstLine="709"/>
        <w:jc w:val="both"/>
        <w:rPr>
          <w:rFonts w:ascii="Times New Roman" w:hAnsi="Times New Roman" w:cs="Times New Roman"/>
          <w:sz w:val="24"/>
          <w:szCs w:val="24"/>
        </w:rPr>
      </w:pPr>
      <w:r w:rsidRPr="00C56489">
        <w:rPr>
          <w:rFonts w:ascii="Times New Roman" w:hAnsi="Times New Roman" w:cs="Times New Roman"/>
          <w:sz w:val="24"/>
          <w:szCs w:val="24"/>
        </w:rPr>
        <w:t>В дошкольном возрасте традиционно выделяются два пространства взаимодействия с</w:t>
      </w:r>
      <w:r w:rsidR="002A5E67">
        <w:rPr>
          <w:rFonts w:ascii="Times New Roman" w:hAnsi="Times New Roman" w:cs="Times New Roman"/>
          <w:sz w:val="24"/>
          <w:szCs w:val="24"/>
        </w:rPr>
        <w:t xml:space="preserve"> </w:t>
      </w:r>
      <w:r w:rsidR="0038485B">
        <w:rPr>
          <w:rFonts w:ascii="Times New Roman" w:hAnsi="Times New Roman" w:cs="Times New Roman"/>
          <w:sz w:val="24"/>
          <w:szCs w:val="24"/>
        </w:rPr>
        <w:t>социумом. Это взаимодействие с</w:t>
      </w:r>
      <w:r w:rsidRPr="00C56489">
        <w:rPr>
          <w:rFonts w:ascii="Times New Roman" w:hAnsi="Times New Roman" w:cs="Times New Roman"/>
          <w:sz w:val="24"/>
          <w:szCs w:val="24"/>
        </w:rPr>
        <w:t xml:space="preserve"> взрослым и взаимодействи</w:t>
      </w:r>
      <w:r w:rsidR="0038485B">
        <w:rPr>
          <w:rFonts w:ascii="Times New Roman" w:hAnsi="Times New Roman" w:cs="Times New Roman"/>
          <w:sz w:val="24"/>
          <w:szCs w:val="24"/>
        </w:rPr>
        <w:t>е</w:t>
      </w:r>
      <w:r w:rsidRPr="00C56489">
        <w:rPr>
          <w:rFonts w:ascii="Times New Roman" w:hAnsi="Times New Roman" w:cs="Times New Roman"/>
          <w:sz w:val="24"/>
          <w:szCs w:val="24"/>
        </w:rPr>
        <w:t xml:space="preserve"> со сверстником.</w:t>
      </w:r>
    </w:p>
    <w:p w:rsidR="00BC3D9D" w:rsidRPr="00C56489" w:rsidRDefault="00BC3D9D" w:rsidP="00A3456B">
      <w:pPr>
        <w:spacing w:after="0" w:line="240" w:lineRule="auto"/>
        <w:ind w:firstLine="709"/>
        <w:jc w:val="both"/>
        <w:rPr>
          <w:rFonts w:ascii="Times New Roman" w:hAnsi="Times New Roman" w:cs="Times New Roman"/>
          <w:sz w:val="24"/>
          <w:szCs w:val="24"/>
        </w:rPr>
      </w:pPr>
      <w:r w:rsidRPr="00C56489">
        <w:rPr>
          <w:rFonts w:ascii="Times New Roman" w:hAnsi="Times New Roman" w:cs="Times New Roman"/>
          <w:sz w:val="24"/>
          <w:szCs w:val="24"/>
        </w:rPr>
        <w:t>В дошкольном возрасте уже с четырех лет в жизни ребенка идет расширение границ социального пространства, кроме значимости взрослых, появляется и увеличивается</w:t>
      </w:r>
      <w:r w:rsidR="0038485B">
        <w:rPr>
          <w:rFonts w:ascii="Times New Roman" w:hAnsi="Times New Roman" w:cs="Times New Roman"/>
          <w:sz w:val="24"/>
          <w:szCs w:val="24"/>
        </w:rPr>
        <w:t xml:space="preserve"> </w:t>
      </w:r>
      <w:r w:rsidRPr="00C56489">
        <w:rPr>
          <w:rFonts w:ascii="Times New Roman" w:hAnsi="Times New Roman" w:cs="Times New Roman"/>
          <w:sz w:val="24"/>
          <w:szCs w:val="24"/>
        </w:rPr>
        <w:t>значимость сверстника</w:t>
      </w:r>
      <w:r w:rsidR="00655550" w:rsidRPr="00C56489">
        <w:rPr>
          <w:rFonts w:ascii="Times New Roman" w:hAnsi="Times New Roman" w:cs="Times New Roman"/>
          <w:sz w:val="24"/>
          <w:szCs w:val="24"/>
        </w:rPr>
        <w:t>.</w:t>
      </w:r>
    </w:p>
    <w:p w:rsidR="00BC3D9D" w:rsidRPr="00C56489" w:rsidRDefault="00BC3D9D" w:rsidP="00A3456B">
      <w:pPr>
        <w:spacing w:after="0" w:line="240" w:lineRule="auto"/>
        <w:ind w:firstLine="709"/>
        <w:jc w:val="both"/>
        <w:rPr>
          <w:rFonts w:ascii="Times New Roman" w:hAnsi="Times New Roman" w:cs="Times New Roman"/>
          <w:sz w:val="24"/>
          <w:szCs w:val="24"/>
        </w:rPr>
      </w:pPr>
      <w:r w:rsidRPr="00C56489">
        <w:rPr>
          <w:rFonts w:ascii="Times New Roman" w:hAnsi="Times New Roman" w:cs="Times New Roman"/>
          <w:sz w:val="24"/>
          <w:szCs w:val="24"/>
        </w:rPr>
        <w:t>Взаимодействие с окружающими людьми является центральным компонентом целостного отношения ребенка к себе, к другим людям, к предметному миру в целом. Потребность</w:t>
      </w:r>
      <w:r w:rsidR="002A5E67">
        <w:rPr>
          <w:rFonts w:ascii="Times New Roman" w:hAnsi="Times New Roman" w:cs="Times New Roman"/>
          <w:sz w:val="24"/>
          <w:szCs w:val="24"/>
        </w:rPr>
        <w:t xml:space="preserve"> </w:t>
      </w:r>
      <w:r w:rsidRPr="00C56489">
        <w:rPr>
          <w:rFonts w:ascii="Times New Roman" w:hAnsi="Times New Roman" w:cs="Times New Roman"/>
          <w:sz w:val="24"/>
          <w:szCs w:val="24"/>
        </w:rPr>
        <w:t xml:space="preserve">в общении не является врожденной, а формируется </w:t>
      </w:r>
      <w:r w:rsidR="00A3456B">
        <w:rPr>
          <w:rFonts w:ascii="Times New Roman" w:hAnsi="Times New Roman" w:cs="Times New Roman"/>
          <w:sz w:val="24"/>
          <w:szCs w:val="24"/>
        </w:rPr>
        <w:t>в процессе жизнедеятельности</w:t>
      </w:r>
      <w:r w:rsidRPr="00C56489">
        <w:rPr>
          <w:rFonts w:ascii="Times New Roman" w:hAnsi="Times New Roman" w:cs="Times New Roman"/>
          <w:sz w:val="24"/>
          <w:szCs w:val="24"/>
        </w:rPr>
        <w:t>, через стан</w:t>
      </w:r>
      <w:r w:rsidR="0038485B">
        <w:rPr>
          <w:rFonts w:ascii="Times New Roman" w:hAnsi="Times New Roman" w:cs="Times New Roman"/>
          <w:sz w:val="24"/>
          <w:szCs w:val="24"/>
        </w:rPr>
        <w:t>овление потребности в общении с</w:t>
      </w:r>
      <w:r w:rsidRPr="00C56489">
        <w:rPr>
          <w:rFonts w:ascii="Times New Roman" w:hAnsi="Times New Roman" w:cs="Times New Roman"/>
          <w:sz w:val="24"/>
          <w:szCs w:val="24"/>
        </w:rPr>
        <w:t xml:space="preserve"> взрослыми и со сверстниками. В ходе развития меняются потребности, мотивы, средства общения. В дошкольном возрасте ребенок проходит несколько стадий</w:t>
      </w:r>
      <w:r w:rsidR="002A5E67">
        <w:rPr>
          <w:rFonts w:ascii="Times New Roman" w:hAnsi="Times New Roman" w:cs="Times New Roman"/>
          <w:sz w:val="24"/>
          <w:szCs w:val="24"/>
        </w:rPr>
        <w:t xml:space="preserve"> </w:t>
      </w:r>
      <w:r w:rsidRPr="00C56489">
        <w:rPr>
          <w:rFonts w:ascii="Times New Roman" w:hAnsi="Times New Roman" w:cs="Times New Roman"/>
          <w:sz w:val="24"/>
          <w:szCs w:val="24"/>
        </w:rPr>
        <w:t xml:space="preserve">развития общения с взрослыми и со сверстниками, которые М.И. Лисина </w:t>
      </w:r>
      <w:r w:rsidR="005B4045" w:rsidRPr="00C56489">
        <w:rPr>
          <w:rFonts w:ascii="Times New Roman" w:hAnsi="Times New Roman" w:cs="Times New Roman"/>
          <w:sz w:val="24"/>
          <w:szCs w:val="24"/>
        </w:rPr>
        <w:t>определила,</w:t>
      </w:r>
      <w:r w:rsidRPr="00C56489">
        <w:rPr>
          <w:rFonts w:ascii="Times New Roman" w:hAnsi="Times New Roman" w:cs="Times New Roman"/>
          <w:sz w:val="24"/>
          <w:szCs w:val="24"/>
        </w:rPr>
        <w:t xml:space="preserve"> как</w:t>
      </w:r>
      <w:r w:rsidR="002A5E67">
        <w:rPr>
          <w:rFonts w:ascii="Times New Roman" w:hAnsi="Times New Roman" w:cs="Times New Roman"/>
          <w:sz w:val="24"/>
          <w:szCs w:val="24"/>
        </w:rPr>
        <w:t xml:space="preserve"> </w:t>
      </w:r>
      <w:r w:rsidRPr="00C56489">
        <w:rPr>
          <w:rFonts w:ascii="Times New Roman" w:hAnsi="Times New Roman" w:cs="Times New Roman"/>
          <w:sz w:val="24"/>
          <w:szCs w:val="24"/>
        </w:rPr>
        <w:t>формы общения</w:t>
      </w:r>
      <w:r w:rsidR="005B4045">
        <w:rPr>
          <w:rFonts w:ascii="Times New Roman" w:hAnsi="Times New Roman" w:cs="Times New Roman"/>
          <w:sz w:val="24"/>
          <w:szCs w:val="24"/>
        </w:rPr>
        <w:t xml:space="preserve"> </w:t>
      </w:r>
      <w:r w:rsidR="001609A7" w:rsidRPr="001609A7">
        <w:rPr>
          <w:rFonts w:ascii="Times New Roman" w:hAnsi="Times New Roman" w:cs="Times New Roman"/>
          <w:sz w:val="24"/>
          <w:szCs w:val="24"/>
        </w:rPr>
        <w:t>[3]</w:t>
      </w:r>
      <w:r w:rsidRPr="00C56489">
        <w:rPr>
          <w:rFonts w:ascii="Times New Roman" w:hAnsi="Times New Roman" w:cs="Times New Roman"/>
          <w:sz w:val="24"/>
          <w:szCs w:val="24"/>
        </w:rPr>
        <w:t>.</w:t>
      </w:r>
    </w:p>
    <w:p w:rsidR="00BC3D9D" w:rsidRPr="001609A7" w:rsidRDefault="00BC3D9D" w:rsidP="00A3456B">
      <w:pPr>
        <w:spacing w:after="0" w:line="240" w:lineRule="auto"/>
        <w:ind w:firstLine="709"/>
        <w:jc w:val="both"/>
        <w:rPr>
          <w:rFonts w:ascii="Times New Roman" w:hAnsi="Times New Roman" w:cs="Times New Roman"/>
          <w:sz w:val="24"/>
          <w:szCs w:val="24"/>
        </w:rPr>
      </w:pPr>
      <w:r w:rsidRPr="001609A7">
        <w:rPr>
          <w:rFonts w:ascii="Times New Roman" w:hAnsi="Times New Roman" w:cs="Times New Roman"/>
          <w:sz w:val="24"/>
          <w:szCs w:val="24"/>
        </w:rPr>
        <w:t>Коммуникативная компетентность – умение эффективно общаться, система внутренних ресурсов, необходимых для достижения эффективного общения в определенных</w:t>
      </w:r>
      <w:r w:rsidR="002A5E67" w:rsidRPr="001609A7">
        <w:rPr>
          <w:rFonts w:ascii="Times New Roman" w:hAnsi="Times New Roman" w:cs="Times New Roman"/>
          <w:sz w:val="24"/>
          <w:szCs w:val="24"/>
        </w:rPr>
        <w:t xml:space="preserve"> ситуациях.</w:t>
      </w:r>
    </w:p>
    <w:p w:rsidR="00BC3D9D" w:rsidRPr="001609A7" w:rsidRDefault="00BC3D9D" w:rsidP="00A3456B">
      <w:pPr>
        <w:spacing w:after="0" w:line="240" w:lineRule="auto"/>
        <w:ind w:firstLine="709"/>
        <w:jc w:val="both"/>
        <w:rPr>
          <w:rFonts w:ascii="Times New Roman" w:hAnsi="Times New Roman" w:cs="Times New Roman"/>
          <w:sz w:val="24"/>
          <w:szCs w:val="24"/>
        </w:rPr>
      </w:pPr>
      <w:r w:rsidRPr="001609A7">
        <w:rPr>
          <w:rFonts w:ascii="Times New Roman" w:hAnsi="Times New Roman" w:cs="Times New Roman"/>
          <w:sz w:val="24"/>
          <w:szCs w:val="24"/>
        </w:rPr>
        <w:t>Компетентность в современной психологии понимается как сочетание знаний, опыта</w:t>
      </w:r>
      <w:r w:rsidR="002A5E67" w:rsidRPr="001609A7">
        <w:rPr>
          <w:rFonts w:ascii="Times New Roman" w:hAnsi="Times New Roman" w:cs="Times New Roman"/>
          <w:sz w:val="24"/>
          <w:szCs w:val="24"/>
        </w:rPr>
        <w:t xml:space="preserve"> </w:t>
      </w:r>
      <w:r w:rsidRPr="001609A7">
        <w:rPr>
          <w:rFonts w:ascii="Times New Roman" w:hAnsi="Times New Roman" w:cs="Times New Roman"/>
          <w:sz w:val="24"/>
          <w:szCs w:val="24"/>
        </w:rPr>
        <w:t>и способностей человека</w:t>
      </w:r>
      <w:r w:rsidR="005B4045">
        <w:rPr>
          <w:rFonts w:ascii="Times New Roman" w:hAnsi="Times New Roman" w:cs="Times New Roman"/>
          <w:sz w:val="24"/>
          <w:szCs w:val="24"/>
        </w:rPr>
        <w:t xml:space="preserve"> </w:t>
      </w:r>
      <w:r w:rsidR="00B20D82" w:rsidRPr="001609A7">
        <w:rPr>
          <w:rFonts w:ascii="Times New Roman" w:hAnsi="Times New Roman" w:cs="Times New Roman"/>
          <w:sz w:val="24"/>
          <w:szCs w:val="24"/>
        </w:rPr>
        <w:t>[</w:t>
      </w:r>
      <w:r w:rsidR="001609A7">
        <w:rPr>
          <w:rFonts w:ascii="Times New Roman" w:hAnsi="Times New Roman" w:cs="Times New Roman"/>
          <w:sz w:val="24"/>
          <w:szCs w:val="24"/>
        </w:rPr>
        <w:t>1</w:t>
      </w:r>
      <w:r w:rsidR="00B20D82" w:rsidRPr="001609A7">
        <w:rPr>
          <w:rFonts w:ascii="Times New Roman" w:hAnsi="Times New Roman" w:cs="Times New Roman"/>
          <w:sz w:val="24"/>
          <w:szCs w:val="24"/>
        </w:rPr>
        <w:t>]</w:t>
      </w:r>
      <w:r w:rsidR="002A5E67" w:rsidRPr="001609A7">
        <w:rPr>
          <w:rFonts w:ascii="Times New Roman" w:hAnsi="Times New Roman" w:cs="Times New Roman"/>
          <w:sz w:val="24"/>
          <w:szCs w:val="24"/>
        </w:rPr>
        <w:t>.</w:t>
      </w:r>
    </w:p>
    <w:p w:rsidR="000F5F3A" w:rsidRPr="004F445C" w:rsidRDefault="00655550" w:rsidP="00A3456B">
      <w:pPr>
        <w:spacing w:after="0" w:line="240" w:lineRule="auto"/>
        <w:ind w:firstLine="709"/>
        <w:jc w:val="both"/>
        <w:rPr>
          <w:rFonts w:ascii="Times New Roman" w:hAnsi="Times New Roman" w:cs="Times New Roman"/>
          <w:sz w:val="24"/>
          <w:szCs w:val="24"/>
        </w:rPr>
      </w:pPr>
      <w:r w:rsidRPr="004F445C">
        <w:rPr>
          <w:rFonts w:ascii="Times New Roman" w:hAnsi="Times New Roman" w:cs="Times New Roman"/>
          <w:sz w:val="24"/>
          <w:szCs w:val="24"/>
        </w:rPr>
        <w:t>К</w:t>
      </w:r>
      <w:r w:rsidR="00BC3D9D" w:rsidRPr="004F445C">
        <w:rPr>
          <w:rFonts w:ascii="Times New Roman" w:hAnsi="Times New Roman" w:cs="Times New Roman"/>
          <w:sz w:val="24"/>
          <w:szCs w:val="24"/>
        </w:rPr>
        <w:t>оммуникативная компетентность предполагает наличие качеств, которые позволяют человеку самостоятельно создавать средства и способы достижения его</w:t>
      </w:r>
      <w:r w:rsidR="000658F6" w:rsidRPr="004F445C">
        <w:rPr>
          <w:rFonts w:ascii="Times New Roman" w:hAnsi="Times New Roman" w:cs="Times New Roman"/>
          <w:sz w:val="24"/>
          <w:szCs w:val="24"/>
        </w:rPr>
        <w:t xml:space="preserve"> </w:t>
      </w:r>
      <w:r w:rsidR="00BC3D9D" w:rsidRPr="004F445C">
        <w:rPr>
          <w:rFonts w:ascii="Times New Roman" w:hAnsi="Times New Roman" w:cs="Times New Roman"/>
          <w:sz w:val="24"/>
          <w:szCs w:val="24"/>
        </w:rPr>
        <w:t>собственных целей общения.</w:t>
      </w:r>
      <w:r w:rsidR="004F445C">
        <w:rPr>
          <w:rFonts w:ascii="Times New Roman" w:hAnsi="Times New Roman" w:cs="Times New Roman"/>
          <w:sz w:val="24"/>
          <w:szCs w:val="24"/>
        </w:rPr>
        <w:t xml:space="preserve"> </w:t>
      </w:r>
      <w:r w:rsidR="00B26640" w:rsidRPr="004F445C">
        <w:rPr>
          <w:rFonts w:ascii="Times New Roman" w:hAnsi="Times New Roman" w:cs="Times New Roman"/>
          <w:sz w:val="24"/>
          <w:szCs w:val="24"/>
        </w:rPr>
        <w:t>К</w:t>
      </w:r>
      <w:r w:rsidR="000F5F3A" w:rsidRPr="004F445C">
        <w:rPr>
          <w:rFonts w:ascii="Times New Roman" w:hAnsi="Times New Roman" w:cs="Times New Roman"/>
          <w:sz w:val="24"/>
          <w:szCs w:val="24"/>
        </w:rPr>
        <w:t>оммуникативная компетентность формируется в процессе реального взаимодействия, совместной деятельности со сверстниками. В</w:t>
      </w:r>
      <w:r w:rsidR="00B26640" w:rsidRPr="004F445C">
        <w:rPr>
          <w:rFonts w:ascii="Times New Roman" w:hAnsi="Times New Roman" w:cs="Times New Roman"/>
          <w:sz w:val="24"/>
          <w:szCs w:val="24"/>
        </w:rPr>
        <w:t xml:space="preserve"> частности</w:t>
      </w:r>
      <w:r w:rsidR="0038485B">
        <w:rPr>
          <w:rFonts w:ascii="Times New Roman" w:hAnsi="Times New Roman" w:cs="Times New Roman"/>
          <w:sz w:val="24"/>
          <w:szCs w:val="24"/>
        </w:rPr>
        <w:t>,</w:t>
      </w:r>
      <w:r w:rsidR="00B26640" w:rsidRPr="004F445C">
        <w:rPr>
          <w:rFonts w:ascii="Times New Roman" w:hAnsi="Times New Roman" w:cs="Times New Roman"/>
          <w:sz w:val="24"/>
          <w:szCs w:val="24"/>
        </w:rPr>
        <w:t xml:space="preserve"> в игровой деятельности.</w:t>
      </w:r>
    </w:p>
    <w:p w:rsidR="00B26640" w:rsidRPr="00C56489" w:rsidRDefault="00B26640" w:rsidP="00A3456B">
      <w:pPr>
        <w:pStyle w:val="c11"/>
        <w:shd w:val="clear" w:color="auto" w:fill="FFFFFF"/>
        <w:spacing w:before="0" w:beforeAutospacing="0" w:after="0" w:afterAutospacing="0"/>
        <w:ind w:firstLine="709"/>
        <w:jc w:val="both"/>
      </w:pPr>
      <w:r w:rsidRPr="00C56489">
        <w:t xml:space="preserve">Коммуникативная компетентность в процессе реального общения по поводу игры, проявляется в способности ориентироваться и учитывать особенности другого (желания, эмоции, поведение, особенности деятельности и др.), направленности на другого, чувствительности к сверстнику. Данное свойство может проявляться в активности, </w:t>
      </w:r>
      <w:r w:rsidRPr="00C56489">
        <w:lastRenderedPageBreak/>
        <w:t>инициативности, желании помочь, поделиться, возможности учитывать и понимать точку зрения другого, способности оценить деятельность сверстника в процессе игры.</w:t>
      </w:r>
    </w:p>
    <w:p w:rsidR="00B26640" w:rsidRPr="00B20D82" w:rsidRDefault="00B26640" w:rsidP="00A3456B">
      <w:pPr>
        <w:pStyle w:val="c11"/>
        <w:shd w:val="clear" w:color="auto" w:fill="FFFFFF"/>
        <w:spacing w:before="0" w:beforeAutospacing="0" w:after="0" w:afterAutospacing="0"/>
        <w:ind w:firstLine="709"/>
        <w:jc w:val="both"/>
      </w:pPr>
      <w:r w:rsidRPr="00C56489">
        <w:t xml:space="preserve">В основе коммуникативной компетентности лежит </w:t>
      </w:r>
      <w:proofErr w:type="spellStart"/>
      <w:r w:rsidRPr="00C56489">
        <w:t>сформированность</w:t>
      </w:r>
      <w:proofErr w:type="spellEnd"/>
      <w:r w:rsidRPr="00C56489">
        <w:t xml:space="preserve"> адекватного образа сверстника, который включает в себя познавательный, эмоциональный и поведенческий аспекты</w:t>
      </w:r>
      <w:r w:rsidR="005B4045">
        <w:t xml:space="preserve"> </w:t>
      </w:r>
      <w:r w:rsidRPr="00C56489">
        <w:t>[</w:t>
      </w:r>
      <w:r w:rsidR="004F445C">
        <w:t>6</w:t>
      </w:r>
      <w:r w:rsidRPr="00C56489">
        <w:t>]</w:t>
      </w:r>
      <w:r w:rsidR="004F445C">
        <w:t>.</w:t>
      </w:r>
    </w:p>
    <w:p w:rsidR="00CC4476" w:rsidRPr="00C56489" w:rsidRDefault="00B26640" w:rsidP="006414E3">
      <w:pPr>
        <w:pStyle w:val="c11"/>
        <w:shd w:val="clear" w:color="auto" w:fill="FFFFFF"/>
        <w:spacing w:before="0" w:beforeAutospacing="0" w:after="0" w:afterAutospacing="0"/>
        <w:ind w:firstLine="709"/>
        <w:jc w:val="both"/>
      </w:pPr>
      <w:r w:rsidRPr="00C56489">
        <w:t>Условно можно выделить три</w:t>
      </w:r>
      <w:r w:rsidR="00E15E38">
        <w:t xml:space="preserve"> составляющие образа сверстника.</w:t>
      </w:r>
      <w:r w:rsidRPr="00C56489">
        <w:t xml:space="preserve"> </w:t>
      </w:r>
    </w:p>
    <w:p w:rsidR="00CC4476" w:rsidRPr="00C56489" w:rsidRDefault="00B26640" w:rsidP="006414E3">
      <w:pPr>
        <w:pStyle w:val="c11"/>
        <w:numPr>
          <w:ilvl w:val="0"/>
          <w:numId w:val="5"/>
        </w:numPr>
        <w:shd w:val="clear" w:color="auto" w:fill="FFFFFF"/>
        <w:tabs>
          <w:tab w:val="left" w:pos="1134"/>
        </w:tabs>
        <w:spacing w:before="0" w:beforeAutospacing="0" w:after="0" w:afterAutospacing="0"/>
        <w:ind w:left="0" w:firstLine="709"/>
        <w:jc w:val="both"/>
      </w:pPr>
      <w:r w:rsidRPr="00ED54E0">
        <w:t>Познавательный аспект</w:t>
      </w:r>
      <w:r w:rsidRPr="00C56489">
        <w:t xml:space="preserve"> образа сверстника включает: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 xml:space="preserve">знание норм и правил общения и взаимодействия со сверстниками;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знание внешних особенностей, желаний, потребностей, мотивов поведения, особенностей деятельности и поведения другого</w:t>
      </w:r>
      <w:r w:rsidR="00CC4476" w:rsidRPr="00C56489">
        <w:t xml:space="preserve"> ребенка</w:t>
      </w:r>
      <w:r w:rsidR="00B26640" w:rsidRPr="00C56489">
        <w:t xml:space="preserve">;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 xml:space="preserve">знание и понимание эмоций </w:t>
      </w:r>
      <w:r w:rsidR="00CC4476" w:rsidRPr="00C56489">
        <w:t>сверстника</w:t>
      </w:r>
      <w:r w:rsidR="00B26640" w:rsidRPr="00C56489">
        <w:t xml:space="preserve">;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 xml:space="preserve">знание способов конструктивного выхода из конфликтной ситуации. </w:t>
      </w:r>
    </w:p>
    <w:p w:rsidR="00CC4476" w:rsidRPr="00C56489" w:rsidRDefault="00B26640" w:rsidP="006414E3">
      <w:pPr>
        <w:pStyle w:val="c11"/>
        <w:numPr>
          <w:ilvl w:val="0"/>
          <w:numId w:val="5"/>
        </w:numPr>
        <w:shd w:val="clear" w:color="auto" w:fill="FFFFFF"/>
        <w:tabs>
          <w:tab w:val="left" w:pos="1134"/>
        </w:tabs>
        <w:spacing w:before="0" w:beforeAutospacing="0" w:after="0" w:afterAutospacing="0"/>
        <w:ind w:left="0" w:firstLine="709"/>
        <w:jc w:val="both"/>
      </w:pPr>
      <w:r w:rsidRPr="00ED54E0">
        <w:t>Эмоциональный аспект</w:t>
      </w:r>
      <w:r w:rsidRPr="00C56489">
        <w:t xml:space="preserve"> образа сверстника включает: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положительное отношение к сверстнику;</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proofErr w:type="spellStart"/>
      <w:r w:rsidR="00B26640" w:rsidRPr="00C56489">
        <w:t>сформированность</w:t>
      </w:r>
      <w:proofErr w:type="spellEnd"/>
      <w:r w:rsidR="00B26640" w:rsidRPr="00C56489">
        <w:t xml:space="preserve"> личностного типа отношения к сверстнику (чувства «общности», </w:t>
      </w:r>
      <w:r w:rsidR="005B4045" w:rsidRPr="00C56489">
        <w:t>преобладает над</w:t>
      </w:r>
      <w:r w:rsidR="00B26640" w:rsidRPr="00C56489">
        <w:t xml:space="preserve"> обособленным, конкурентным отношением к сверстнику). </w:t>
      </w:r>
    </w:p>
    <w:p w:rsidR="00CC4476" w:rsidRPr="00C56489" w:rsidRDefault="00B26640" w:rsidP="006414E3">
      <w:pPr>
        <w:pStyle w:val="c11"/>
        <w:numPr>
          <w:ilvl w:val="0"/>
          <w:numId w:val="5"/>
        </w:numPr>
        <w:shd w:val="clear" w:color="auto" w:fill="FFFFFF"/>
        <w:tabs>
          <w:tab w:val="left" w:pos="1134"/>
        </w:tabs>
        <w:spacing w:before="0" w:beforeAutospacing="0" w:after="0" w:afterAutospacing="0"/>
        <w:ind w:left="0" w:firstLine="709"/>
        <w:jc w:val="both"/>
      </w:pPr>
      <w:r w:rsidRPr="00ED54E0">
        <w:t>Поведенческий аспект</w:t>
      </w:r>
      <w:r w:rsidRPr="00C56489">
        <w:t xml:space="preserve"> образа сверстника включает: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 xml:space="preserve">умение регулировать процесс общения и взаимодействия с помощью правил и норм поведения; </w:t>
      </w:r>
    </w:p>
    <w:p w:rsidR="0038485B"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 xml:space="preserve">умение выражать и достигать собственных целей общения с учетом интересов сверстника;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 xml:space="preserve">способность конструктивного сотрудничества; </w:t>
      </w:r>
    </w:p>
    <w:p w:rsidR="00CC4476"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 xml:space="preserve">способность к </w:t>
      </w:r>
      <w:proofErr w:type="spellStart"/>
      <w:r w:rsidR="00B26640" w:rsidRPr="00C56489">
        <w:t>просоциальным</w:t>
      </w:r>
      <w:proofErr w:type="spellEnd"/>
      <w:r w:rsidR="00B26640" w:rsidRPr="00C56489">
        <w:t xml:space="preserve"> действиям в процессе общения со сверстниками; </w:t>
      </w:r>
    </w:p>
    <w:p w:rsidR="00B26640" w:rsidRPr="00C56489" w:rsidRDefault="006414E3" w:rsidP="006414E3">
      <w:pPr>
        <w:pStyle w:val="c11"/>
        <w:shd w:val="clear" w:color="auto" w:fill="FFFFFF"/>
        <w:tabs>
          <w:tab w:val="left" w:pos="1134"/>
        </w:tabs>
        <w:spacing w:before="0" w:beforeAutospacing="0" w:after="0" w:afterAutospacing="0"/>
        <w:ind w:firstLine="709"/>
        <w:jc w:val="both"/>
      </w:pPr>
      <w:r>
        <w:t xml:space="preserve">- </w:t>
      </w:r>
      <w:r w:rsidR="00B26640" w:rsidRPr="00C56489">
        <w:t>умение разрешать конфликтные ситуации конструктивными способами.</w:t>
      </w:r>
    </w:p>
    <w:p w:rsidR="00863B31" w:rsidRPr="00C56489" w:rsidRDefault="00863B31" w:rsidP="00A3456B">
      <w:pPr>
        <w:pStyle w:val="c11"/>
        <w:shd w:val="clear" w:color="auto" w:fill="FFFFFF"/>
        <w:spacing w:before="0" w:beforeAutospacing="0" w:after="0" w:afterAutospacing="0"/>
        <w:ind w:firstLine="709"/>
        <w:jc w:val="both"/>
      </w:pPr>
      <w:r w:rsidRPr="00C56489">
        <w:t>Игра позволяет выявить задатки ребёнка и превратить их в способности, развить умения и навыки. Любая из игр многофункциональна, но у всех есть общая цель – развитие коммуникативных качеств и навыков. Поэтому одним из главных средств формирования коммуникативной компетентности дошкольников, является игра, как наиболее интересная эффективная и мобильная форма достижения педагогических целей.</w:t>
      </w:r>
    </w:p>
    <w:p w:rsidR="00CC4476" w:rsidRPr="00ED54E0" w:rsidRDefault="00CC4476" w:rsidP="00A3456B">
      <w:pPr>
        <w:pStyle w:val="c11"/>
        <w:shd w:val="clear" w:color="auto" w:fill="FFFFFF"/>
        <w:spacing w:before="0" w:beforeAutospacing="0" w:after="0" w:afterAutospacing="0"/>
        <w:ind w:firstLine="709"/>
        <w:jc w:val="both"/>
        <w:rPr>
          <w:rStyle w:val="c4"/>
          <w:color w:val="000000"/>
        </w:rPr>
      </w:pPr>
      <w:r w:rsidRPr="00ED54E0">
        <w:rPr>
          <w:rStyle w:val="c4"/>
          <w:color w:val="000000"/>
        </w:rPr>
        <w:t>Игры, направленные на формирование коммуникативн</w:t>
      </w:r>
      <w:r w:rsidR="00ED54E0">
        <w:rPr>
          <w:rStyle w:val="c4"/>
          <w:color w:val="000000"/>
        </w:rPr>
        <w:t>ых</w:t>
      </w:r>
      <w:r w:rsidRPr="00ED54E0">
        <w:rPr>
          <w:rStyle w:val="c4"/>
          <w:color w:val="000000"/>
        </w:rPr>
        <w:t xml:space="preserve"> компетентност</w:t>
      </w:r>
      <w:r w:rsidR="00ED54E0">
        <w:rPr>
          <w:rStyle w:val="c4"/>
          <w:color w:val="000000"/>
        </w:rPr>
        <w:t>ей</w:t>
      </w:r>
      <w:r w:rsidR="005B4045">
        <w:rPr>
          <w:rStyle w:val="c4"/>
          <w:color w:val="000000"/>
        </w:rPr>
        <w:t xml:space="preserve"> </w:t>
      </w:r>
      <w:r w:rsidR="004F445C" w:rsidRPr="00ED54E0">
        <w:t>[6].</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Игры для формирования базового компонента коммуникативной компетентности – чувствительности к воздействиям сверстника, в основе которого находится адекватный образ ребенка (эмоциональный,</w:t>
      </w:r>
      <w:r w:rsidR="00B20D82">
        <w:rPr>
          <w:rStyle w:val="c4"/>
          <w:color w:val="000000"/>
        </w:rPr>
        <w:t xml:space="preserve"> </w:t>
      </w:r>
      <w:r w:rsidRPr="00C56489">
        <w:rPr>
          <w:rStyle w:val="c4"/>
          <w:color w:val="000000"/>
        </w:rPr>
        <w:t>познавательный и поведенческий компонент), опыт взаимодействия с ним.</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Игры разделены на три группы.</w:t>
      </w:r>
      <w:r w:rsidR="0038485B">
        <w:rPr>
          <w:rStyle w:val="c4"/>
          <w:color w:val="000000"/>
        </w:rPr>
        <w:t xml:space="preserve"> </w:t>
      </w:r>
      <w:r w:rsidRPr="00C56489">
        <w:rPr>
          <w:rStyle w:val="c4"/>
          <w:color w:val="000000"/>
        </w:rPr>
        <w:t>Деление игр на группы условно, так как совместная игра способству</w:t>
      </w:r>
      <w:r w:rsidR="0038485B">
        <w:rPr>
          <w:rStyle w:val="c4"/>
          <w:color w:val="000000"/>
        </w:rPr>
        <w:t>е</w:t>
      </w:r>
      <w:r w:rsidRPr="00C56489">
        <w:rPr>
          <w:rStyle w:val="c4"/>
          <w:color w:val="000000"/>
        </w:rPr>
        <w:t>т формированию образа сверстника (знаний о товарище, эмоциональное отношение к нему и умение регулировать свое поведения с учетом интересов и его потребностей), то есть опыт взаимодействия с ним.</w:t>
      </w:r>
    </w:p>
    <w:p w:rsidR="00CC4476" w:rsidRPr="00ED54E0" w:rsidRDefault="00CC4476" w:rsidP="00A3456B">
      <w:pPr>
        <w:pStyle w:val="c11"/>
        <w:shd w:val="clear" w:color="auto" w:fill="FFFFFF"/>
        <w:spacing w:before="0" w:beforeAutospacing="0" w:after="0" w:afterAutospacing="0"/>
        <w:ind w:firstLine="709"/>
        <w:jc w:val="both"/>
        <w:rPr>
          <w:rStyle w:val="c4"/>
          <w:color w:val="000000"/>
        </w:rPr>
      </w:pPr>
      <w:r w:rsidRPr="00ED54E0">
        <w:rPr>
          <w:rStyle w:val="c4"/>
          <w:color w:val="000000"/>
        </w:rPr>
        <w:t>Первая группа игр направлена на формирование положительного эмоционального</w:t>
      </w:r>
      <w:r w:rsidR="004F445C" w:rsidRPr="00ED54E0">
        <w:rPr>
          <w:rStyle w:val="c4"/>
          <w:color w:val="000000"/>
        </w:rPr>
        <w:t xml:space="preserve"> </w:t>
      </w:r>
      <w:r w:rsidRPr="00ED54E0">
        <w:rPr>
          <w:rStyle w:val="c4"/>
          <w:color w:val="000000"/>
        </w:rPr>
        <w:t>отношения к сверстнику, снятие эмоциональных барьеров общения.</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 xml:space="preserve">Основным направлением </w:t>
      </w:r>
      <w:r w:rsidR="0012161D" w:rsidRPr="00C56489">
        <w:rPr>
          <w:rStyle w:val="c4"/>
          <w:color w:val="000000"/>
        </w:rPr>
        <w:t>является</w:t>
      </w:r>
      <w:r w:rsidRPr="00C56489">
        <w:rPr>
          <w:rStyle w:val="c4"/>
          <w:color w:val="000000"/>
        </w:rPr>
        <w:t xml:space="preserve"> развитие чувства сопричастности и общности с другим. Эта задача может</w:t>
      </w:r>
      <w:r w:rsidR="00982281" w:rsidRPr="00C56489">
        <w:rPr>
          <w:rStyle w:val="c4"/>
          <w:color w:val="000000"/>
        </w:rPr>
        <w:t xml:space="preserve"> </w:t>
      </w:r>
      <w:r w:rsidRPr="00C56489">
        <w:rPr>
          <w:rStyle w:val="c4"/>
          <w:color w:val="000000"/>
        </w:rPr>
        <w:t xml:space="preserve">решаться через серию игр на взаимодействие с другими детьми, направленных на преодоление враждебности, </w:t>
      </w:r>
      <w:proofErr w:type="spellStart"/>
      <w:r w:rsidRPr="00C56489">
        <w:rPr>
          <w:rStyle w:val="c4"/>
          <w:color w:val="000000"/>
        </w:rPr>
        <w:t>конкурентности</w:t>
      </w:r>
      <w:proofErr w:type="spellEnd"/>
      <w:r w:rsidRPr="00C56489">
        <w:rPr>
          <w:rStyle w:val="c4"/>
          <w:color w:val="000000"/>
        </w:rPr>
        <w:t xml:space="preserve"> и формирование способности видеть и понимать другого.</w:t>
      </w:r>
    </w:p>
    <w:p w:rsidR="00CC4476" w:rsidRPr="00ED54E0" w:rsidRDefault="00CC4476" w:rsidP="00A3456B">
      <w:pPr>
        <w:pStyle w:val="c11"/>
        <w:shd w:val="clear" w:color="auto" w:fill="FFFFFF"/>
        <w:spacing w:before="0" w:beforeAutospacing="0" w:after="0" w:afterAutospacing="0"/>
        <w:ind w:firstLine="709"/>
        <w:jc w:val="both"/>
        <w:rPr>
          <w:rStyle w:val="c4"/>
          <w:color w:val="000000"/>
        </w:rPr>
      </w:pPr>
      <w:r w:rsidRPr="00ED54E0">
        <w:rPr>
          <w:rStyle w:val="c4"/>
          <w:color w:val="000000"/>
        </w:rPr>
        <w:t>Вторая группа игр направлена на формирование познавательного компонента</w:t>
      </w:r>
      <w:r w:rsidR="004F445C" w:rsidRPr="00ED54E0">
        <w:rPr>
          <w:rStyle w:val="c4"/>
          <w:color w:val="000000"/>
        </w:rPr>
        <w:t xml:space="preserve"> </w:t>
      </w:r>
      <w:r w:rsidRPr="00ED54E0">
        <w:rPr>
          <w:rStyle w:val="c4"/>
          <w:color w:val="000000"/>
        </w:rPr>
        <w:t>образа сверстника.</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Здесь также можно выделить несколько направлений игр.</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Игры, направленные на понимание внешних особенностей сверстника (внешность,</w:t>
      </w:r>
    </w:p>
    <w:p w:rsidR="00CC4476" w:rsidRPr="00C56489" w:rsidRDefault="00CC4476" w:rsidP="00FE3779">
      <w:pPr>
        <w:pStyle w:val="c11"/>
        <w:shd w:val="clear" w:color="auto" w:fill="FFFFFF"/>
        <w:spacing w:before="0" w:beforeAutospacing="0" w:after="0" w:afterAutospacing="0"/>
        <w:jc w:val="both"/>
        <w:rPr>
          <w:rStyle w:val="c4"/>
          <w:color w:val="000000"/>
        </w:rPr>
      </w:pPr>
      <w:r w:rsidRPr="00C56489">
        <w:rPr>
          <w:rStyle w:val="c4"/>
          <w:color w:val="000000"/>
        </w:rPr>
        <w:t>одежда, эмоции) и на познание качеств личности, интересов, потребностей сверстников.</w:t>
      </w:r>
      <w:r w:rsidR="004F445C">
        <w:rPr>
          <w:rStyle w:val="c4"/>
          <w:color w:val="000000"/>
        </w:rPr>
        <w:t xml:space="preserve"> П</w:t>
      </w:r>
      <w:r w:rsidRPr="00C56489">
        <w:rPr>
          <w:rStyle w:val="c4"/>
          <w:color w:val="000000"/>
        </w:rPr>
        <w:t>осредством данных игр дети начинают понимать, что у них много общего</w:t>
      </w:r>
      <w:r w:rsidR="005C79BA" w:rsidRPr="005C79BA">
        <w:rPr>
          <w:rStyle w:val="c4"/>
          <w:color w:val="000000"/>
        </w:rPr>
        <w:t xml:space="preserve"> </w:t>
      </w:r>
      <w:r w:rsidRPr="00C56489">
        <w:rPr>
          <w:rStyle w:val="c4"/>
          <w:color w:val="000000"/>
        </w:rPr>
        <w:t>(одни интересы, предпочтения, переживания в различных жизненных ситуациях).</w:t>
      </w:r>
    </w:p>
    <w:p w:rsidR="00CC4476" w:rsidRPr="004F445C" w:rsidRDefault="00CC4476" w:rsidP="00A3456B">
      <w:pPr>
        <w:pStyle w:val="c11"/>
        <w:shd w:val="clear" w:color="auto" w:fill="FFFFFF"/>
        <w:spacing w:before="0" w:beforeAutospacing="0" w:after="0" w:afterAutospacing="0"/>
        <w:ind w:firstLine="709"/>
        <w:jc w:val="both"/>
        <w:rPr>
          <w:rStyle w:val="c4"/>
          <w:color w:val="000000"/>
        </w:rPr>
      </w:pPr>
      <w:r w:rsidRPr="004F445C">
        <w:rPr>
          <w:rStyle w:val="c4"/>
          <w:color w:val="000000"/>
        </w:rPr>
        <w:lastRenderedPageBreak/>
        <w:t>Игры, направленные на формирование способности видеть и понимать внешние</w:t>
      </w:r>
      <w:r w:rsidR="005C79BA" w:rsidRPr="005C79BA">
        <w:rPr>
          <w:rStyle w:val="c4"/>
          <w:color w:val="000000"/>
        </w:rPr>
        <w:t xml:space="preserve"> </w:t>
      </w:r>
      <w:r w:rsidRPr="004F445C">
        <w:rPr>
          <w:rStyle w:val="c4"/>
          <w:color w:val="000000"/>
        </w:rPr>
        <w:t>особенности сверстника, решают задачу снятия фиксации на себе и формирование способности видеть сверстника</w:t>
      </w:r>
      <w:r w:rsidR="004F445C">
        <w:rPr>
          <w:rStyle w:val="c4"/>
          <w:color w:val="000000"/>
        </w:rPr>
        <w:t>,</w:t>
      </w:r>
      <w:r w:rsidR="004F445C" w:rsidRPr="004F445C">
        <w:rPr>
          <w:rStyle w:val="c4"/>
          <w:color w:val="000000"/>
        </w:rPr>
        <w:t xml:space="preserve"> обращать внимание на </w:t>
      </w:r>
      <w:r w:rsidR="004F445C">
        <w:rPr>
          <w:rStyle w:val="c4"/>
          <w:color w:val="000000"/>
        </w:rPr>
        <w:t xml:space="preserve">его </w:t>
      </w:r>
      <w:r w:rsidR="004F445C" w:rsidRPr="004F445C">
        <w:rPr>
          <w:rStyle w:val="c4"/>
          <w:color w:val="000000"/>
        </w:rPr>
        <w:t>эмоции</w:t>
      </w:r>
      <w:r w:rsidR="004F445C">
        <w:rPr>
          <w:rStyle w:val="c4"/>
          <w:color w:val="000000"/>
        </w:rPr>
        <w:t xml:space="preserve"> и </w:t>
      </w:r>
      <w:r w:rsidR="004F445C" w:rsidRPr="004F445C">
        <w:rPr>
          <w:rStyle w:val="c4"/>
          <w:color w:val="000000"/>
        </w:rPr>
        <w:t xml:space="preserve"> настроение</w:t>
      </w:r>
      <w:r w:rsidR="004F445C" w:rsidRPr="00C56489">
        <w:t>[</w:t>
      </w:r>
      <w:r w:rsidR="004F445C">
        <w:t>6</w:t>
      </w:r>
      <w:r w:rsidR="004F445C" w:rsidRPr="00C56489">
        <w:t>]</w:t>
      </w:r>
      <w:r w:rsidRPr="004F445C">
        <w:rPr>
          <w:rStyle w:val="c4"/>
          <w:color w:val="000000"/>
        </w:rPr>
        <w:t>.</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4F445C">
        <w:rPr>
          <w:rStyle w:val="c4"/>
          <w:color w:val="000000"/>
        </w:rPr>
        <w:t>Игры, направленные на понимание не только внешних особенностей, но и особенности личности, способностей и возможностей сверстников</w:t>
      </w:r>
      <w:r w:rsidR="004F445C">
        <w:rPr>
          <w:rStyle w:val="c4"/>
          <w:color w:val="000000"/>
        </w:rPr>
        <w:t>, н</w:t>
      </w:r>
      <w:r w:rsidRPr="00C56489">
        <w:rPr>
          <w:rStyle w:val="c4"/>
          <w:color w:val="000000"/>
        </w:rPr>
        <w:t>а умение видеть и понимать желания и</w:t>
      </w:r>
      <w:r w:rsidR="002F336E" w:rsidRPr="00C56489">
        <w:rPr>
          <w:rStyle w:val="c4"/>
          <w:color w:val="000000"/>
        </w:rPr>
        <w:t xml:space="preserve"> </w:t>
      </w:r>
      <w:r w:rsidRPr="00C56489">
        <w:rPr>
          <w:rStyle w:val="c4"/>
          <w:color w:val="000000"/>
        </w:rPr>
        <w:t xml:space="preserve">предпочтения другого. </w:t>
      </w:r>
    </w:p>
    <w:p w:rsidR="00CC4476" w:rsidRPr="00ED54E0" w:rsidRDefault="00CC4476" w:rsidP="00A3456B">
      <w:pPr>
        <w:pStyle w:val="c11"/>
        <w:shd w:val="clear" w:color="auto" w:fill="FFFFFF"/>
        <w:spacing w:before="0" w:beforeAutospacing="0" w:after="0" w:afterAutospacing="0"/>
        <w:ind w:firstLine="709"/>
        <w:jc w:val="both"/>
        <w:rPr>
          <w:rStyle w:val="c4"/>
          <w:color w:val="000000"/>
        </w:rPr>
      </w:pPr>
      <w:r w:rsidRPr="00ED54E0">
        <w:rPr>
          <w:rStyle w:val="c4"/>
          <w:color w:val="000000"/>
        </w:rPr>
        <w:t>Третья группа игр направлена на формирование поведенческого, регуляционного</w:t>
      </w:r>
      <w:r w:rsidR="005C79BA" w:rsidRPr="00ED54E0">
        <w:rPr>
          <w:rStyle w:val="c4"/>
          <w:color w:val="000000"/>
        </w:rPr>
        <w:t xml:space="preserve"> </w:t>
      </w:r>
      <w:r w:rsidRPr="00ED54E0">
        <w:rPr>
          <w:rStyle w:val="c4"/>
          <w:color w:val="000000"/>
        </w:rPr>
        <w:t>компонента образа сверстника.</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Цель этих игр – формирование умений регулировать поведение, ориентируясь на</w:t>
      </w:r>
      <w:r w:rsidR="005C79BA" w:rsidRPr="005C79BA">
        <w:rPr>
          <w:rStyle w:val="c4"/>
          <w:color w:val="000000"/>
        </w:rPr>
        <w:t xml:space="preserve"> </w:t>
      </w:r>
      <w:r w:rsidRPr="00C56489">
        <w:rPr>
          <w:rStyle w:val="c4"/>
          <w:color w:val="000000"/>
        </w:rPr>
        <w:t>сверстника. В поведении одним из критериев сформированной коммуникативной компетентности является чувство удовлетворения, возникающее в ходе общения и у ребенка и у</w:t>
      </w:r>
      <w:r w:rsidR="002F336E" w:rsidRPr="00C56489">
        <w:rPr>
          <w:rStyle w:val="c4"/>
          <w:color w:val="000000"/>
        </w:rPr>
        <w:t xml:space="preserve"> </w:t>
      </w:r>
      <w:r w:rsidRPr="00C56489">
        <w:rPr>
          <w:rStyle w:val="c4"/>
          <w:color w:val="000000"/>
        </w:rPr>
        <w:t xml:space="preserve">сверстника. </w:t>
      </w:r>
    </w:p>
    <w:p w:rsidR="00CC4476"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Основной группой игр здесь являются любые игры, где ребенок реализует взаимодействие, направленное на достижение определенных целей общения (индивидуальной или</w:t>
      </w:r>
      <w:r w:rsidR="004F445C">
        <w:rPr>
          <w:rStyle w:val="c4"/>
          <w:color w:val="000000"/>
        </w:rPr>
        <w:t xml:space="preserve"> </w:t>
      </w:r>
      <w:r w:rsidRPr="00C56489">
        <w:rPr>
          <w:rStyle w:val="c4"/>
          <w:color w:val="000000"/>
        </w:rPr>
        <w:t>совместной). Необходимо выделить игры и задания, направленные на совместную деятельность,</w:t>
      </w:r>
      <w:r w:rsidR="004F445C">
        <w:rPr>
          <w:rStyle w:val="c4"/>
          <w:color w:val="000000"/>
        </w:rPr>
        <w:t xml:space="preserve"> </w:t>
      </w:r>
      <w:r w:rsidRPr="00C56489">
        <w:rPr>
          <w:rStyle w:val="c4"/>
          <w:color w:val="000000"/>
        </w:rPr>
        <w:t>которая помогает детям чувствовать себя един</w:t>
      </w:r>
      <w:r w:rsidR="002F336E" w:rsidRPr="00C56489">
        <w:rPr>
          <w:rStyle w:val="c4"/>
          <w:color w:val="000000"/>
        </w:rPr>
        <w:t>ой командой</w:t>
      </w:r>
      <w:r w:rsidRPr="00C56489">
        <w:rPr>
          <w:rStyle w:val="c4"/>
          <w:color w:val="000000"/>
        </w:rPr>
        <w:t>, дает опыт согласования действий, умения договариваться, умения понять другого и доступно объяснить.</w:t>
      </w:r>
    </w:p>
    <w:p w:rsidR="0012161D" w:rsidRPr="00C56489" w:rsidRDefault="0012161D"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З</w:t>
      </w:r>
      <w:r w:rsidR="00CC4476" w:rsidRPr="00C56489">
        <w:rPr>
          <w:rStyle w:val="c4"/>
          <w:color w:val="000000"/>
        </w:rPr>
        <w:t>адачей взрослого является создание условий для проявления бескорыстной помощи, взаимовыручки</w:t>
      </w:r>
      <w:r w:rsidRPr="00C56489">
        <w:rPr>
          <w:rStyle w:val="c4"/>
          <w:color w:val="000000"/>
        </w:rPr>
        <w:t xml:space="preserve">, </w:t>
      </w:r>
      <w:r w:rsidR="00CC4476" w:rsidRPr="00C56489">
        <w:rPr>
          <w:rStyle w:val="c4"/>
          <w:color w:val="000000"/>
        </w:rPr>
        <w:t xml:space="preserve"> сочувствия, содействия, сопереживания. </w:t>
      </w:r>
    </w:p>
    <w:p w:rsidR="000F5F3A" w:rsidRPr="00C56489" w:rsidRDefault="00CC4476" w:rsidP="00A3456B">
      <w:pPr>
        <w:pStyle w:val="c11"/>
        <w:shd w:val="clear" w:color="auto" w:fill="FFFFFF"/>
        <w:spacing w:before="0" w:beforeAutospacing="0" w:after="0" w:afterAutospacing="0"/>
        <w:ind w:firstLine="709"/>
        <w:jc w:val="both"/>
        <w:rPr>
          <w:rStyle w:val="c4"/>
          <w:color w:val="000000"/>
        </w:rPr>
      </w:pPr>
      <w:r w:rsidRPr="00C56489">
        <w:rPr>
          <w:rStyle w:val="c4"/>
          <w:color w:val="000000"/>
        </w:rPr>
        <w:t xml:space="preserve">Можно использовать любые игры при формировании коммуникативной компетентности. Главное – формирование осознанного отношения ребенка к сверстнику и понимание конструктивных правил взаимодействия с ним. </w:t>
      </w:r>
    </w:p>
    <w:p w:rsidR="00863B31" w:rsidRPr="000F5F3A" w:rsidRDefault="00863B31" w:rsidP="00A3456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56489">
        <w:rPr>
          <w:rFonts w:ascii="Times New Roman" w:eastAsia="Times New Roman" w:hAnsi="Times New Roman" w:cs="Times New Roman"/>
          <w:color w:val="111111"/>
          <w:sz w:val="24"/>
          <w:szCs w:val="24"/>
          <w:lang w:eastAsia="ru-RU"/>
        </w:rPr>
        <w:t>И</w:t>
      </w:r>
      <w:r w:rsidRPr="000F5F3A">
        <w:rPr>
          <w:rFonts w:ascii="Times New Roman" w:eastAsia="Times New Roman" w:hAnsi="Times New Roman" w:cs="Times New Roman"/>
          <w:color w:val="111111"/>
          <w:sz w:val="24"/>
          <w:szCs w:val="24"/>
          <w:lang w:eastAsia="ru-RU"/>
        </w:rPr>
        <w:t xml:space="preserve">спользование </w:t>
      </w:r>
      <w:r w:rsidRPr="00ED54E0">
        <w:rPr>
          <w:rFonts w:ascii="Times New Roman" w:hAnsi="Times New Roman" w:cs="Times New Roman"/>
          <w:sz w:val="24"/>
          <w:szCs w:val="24"/>
        </w:rPr>
        <w:t>игровых технологий</w:t>
      </w:r>
      <w:r w:rsidRPr="00ED54E0">
        <w:rPr>
          <w:rFonts w:ascii="Times New Roman" w:eastAsia="Times New Roman" w:hAnsi="Times New Roman" w:cs="Times New Roman"/>
          <w:bCs/>
          <w:color w:val="111111"/>
          <w:sz w:val="24"/>
          <w:szCs w:val="24"/>
          <w:bdr w:val="none" w:sz="0" w:space="0" w:color="auto" w:frame="1"/>
          <w:lang w:eastAsia="ru-RU"/>
        </w:rPr>
        <w:t xml:space="preserve"> поможет дошкольнику</w:t>
      </w:r>
      <w:r w:rsidR="005C79BA" w:rsidRPr="005C79BA">
        <w:rPr>
          <w:rFonts w:ascii="Times New Roman" w:eastAsia="Times New Roman" w:hAnsi="Times New Roman" w:cs="Times New Roman"/>
          <w:b/>
          <w:bCs/>
          <w:color w:val="111111"/>
          <w:sz w:val="24"/>
          <w:szCs w:val="24"/>
          <w:bdr w:val="none" w:sz="0" w:space="0" w:color="auto" w:frame="1"/>
          <w:lang w:eastAsia="ru-RU"/>
        </w:rPr>
        <w:t xml:space="preserve"> </w:t>
      </w:r>
      <w:r w:rsidRPr="000F5F3A">
        <w:rPr>
          <w:rFonts w:ascii="Times New Roman" w:eastAsia="Times New Roman" w:hAnsi="Times New Roman" w:cs="Times New Roman"/>
          <w:color w:val="111111"/>
          <w:sz w:val="24"/>
          <w:szCs w:val="24"/>
          <w:lang w:eastAsia="ru-RU"/>
        </w:rPr>
        <w:t>легче ад</w:t>
      </w:r>
      <w:r w:rsidR="00B20D82">
        <w:rPr>
          <w:rFonts w:ascii="Times New Roman" w:eastAsia="Times New Roman" w:hAnsi="Times New Roman" w:cs="Times New Roman"/>
          <w:color w:val="111111"/>
          <w:sz w:val="24"/>
          <w:szCs w:val="24"/>
          <w:lang w:eastAsia="ru-RU"/>
        </w:rPr>
        <w:t>а</w:t>
      </w:r>
      <w:r w:rsidRPr="000F5F3A">
        <w:rPr>
          <w:rFonts w:ascii="Times New Roman" w:eastAsia="Times New Roman" w:hAnsi="Times New Roman" w:cs="Times New Roman"/>
          <w:color w:val="111111"/>
          <w:sz w:val="24"/>
          <w:szCs w:val="24"/>
          <w:lang w:eastAsia="ru-RU"/>
        </w:rPr>
        <w:t xml:space="preserve">птироваться к условиям школьной жизни, и, следовательно, быть социально активной личностью, умеющей </w:t>
      </w:r>
      <w:proofErr w:type="spellStart"/>
      <w:r w:rsidRPr="000F5F3A">
        <w:rPr>
          <w:rFonts w:ascii="Times New Roman" w:eastAsia="Times New Roman" w:hAnsi="Times New Roman" w:cs="Times New Roman"/>
          <w:color w:val="111111"/>
          <w:sz w:val="24"/>
          <w:szCs w:val="24"/>
          <w:lang w:eastAsia="ru-RU"/>
        </w:rPr>
        <w:t>самореализоваться</w:t>
      </w:r>
      <w:proofErr w:type="spellEnd"/>
      <w:r w:rsidRPr="000F5F3A">
        <w:rPr>
          <w:rFonts w:ascii="Times New Roman" w:eastAsia="Times New Roman" w:hAnsi="Times New Roman" w:cs="Times New Roman"/>
          <w:color w:val="111111"/>
          <w:sz w:val="24"/>
          <w:szCs w:val="24"/>
          <w:lang w:eastAsia="ru-RU"/>
        </w:rPr>
        <w:t>.</w:t>
      </w:r>
    </w:p>
    <w:p w:rsidR="000F5F3A" w:rsidRPr="00C56489" w:rsidRDefault="000F5F3A" w:rsidP="00A3456B">
      <w:pPr>
        <w:pStyle w:val="c11"/>
        <w:shd w:val="clear" w:color="auto" w:fill="FFFFFF"/>
        <w:spacing w:before="0" w:beforeAutospacing="0" w:after="0" w:afterAutospacing="0"/>
        <w:ind w:firstLine="709"/>
        <w:jc w:val="center"/>
        <w:rPr>
          <w:rStyle w:val="c4"/>
          <w:color w:val="000000"/>
        </w:rPr>
      </w:pPr>
    </w:p>
    <w:p w:rsidR="00B201B2" w:rsidRDefault="000F5F3A" w:rsidP="00A3456B">
      <w:pPr>
        <w:pStyle w:val="c11"/>
        <w:shd w:val="clear" w:color="auto" w:fill="FFFFFF"/>
        <w:spacing w:before="0" w:beforeAutospacing="0" w:after="0" w:afterAutospacing="0"/>
        <w:ind w:firstLine="709"/>
        <w:jc w:val="center"/>
        <w:rPr>
          <w:rStyle w:val="c4"/>
          <w:color w:val="000000"/>
        </w:rPr>
      </w:pPr>
      <w:r>
        <w:rPr>
          <w:rStyle w:val="c4"/>
          <w:color w:val="000000"/>
        </w:rPr>
        <w:t>Игры, направленные на формирование коммуникативн</w:t>
      </w:r>
      <w:r w:rsidR="00B201B2">
        <w:rPr>
          <w:rStyle w:val="c4"/>
          <w:color w:val="000000"/>
        </w:rPr>
        <w:t>ых</w:t>
      </w:r>
      <w:r>
        <w:rPr>
          <w:rStyle w:val="c4"/>
          <w:color w:val="000000"/>
        </w:rPr>
        <w:t xml:space="preserve"> компетентност</w:t>
      </w:r>
      <w:r w:rsidR="00B201B2">
        <w:rPr>
          <w:rStyle w:val="c4"/>
          <w:color w:val="000000"/>
        </w:rPr>
        <w:t>ей</w:t>
      </w:r>
    </w:p>
    <w:p w:rsidR="000658F6" w:rsidRDefault="000F5F3A" w:rsidP="00A3456B">
      <w:pPr>
        <w:pStyle w:val="c11"/>
        <w:shd w:val="clear" w:color="auto" w:fill="FFFFFF"/>
        <w:spacing w:before="0" w:beforeAutospacing="0" w:after="0" w:afterAutospacing="0"/>
        <w:ind w:firstLine="709"/>
        <w:jc w:val="center"/>
      </w:pPr>
      <w:r>
        <w:rPr>
          <w:rStyle w:val="c4"/>
          <w:color w:val="000000"/>
        </w:rPr>
        <w:t>детей старшего дошкольного возраста</w:t>
      </w:r>
    </w:p>
    <w:tbl>
      <w:tblPr>
        <w:tblpPr w:leftFromText="180" w:rightFromText="180" w:vertAnchor="text" w:horzAnchor="margin" w:tblpXSpec="center" w:tblpY="442"/>
        <w:tblW w:w="9464" w:type="dxa"/>
        <w:shd w:val="clear" w:color="auto" w:fill="FFFFFF"/>
        <w:tblCellMar>
          <w:top w:w="15" w:type="dxa"/>
          <w:left w:w="15" w:type="dxa"/>
          <w:bottom w:w="15" w:type="dxa"/>
          <w:right w:w="15" w:type="dxa"/>
        </w:tblCellMar>
        <w:tblLook w:val="04A0" w:firstRow="1" w:lastRow="0" w:firstColumn="1" w:lastColumn="0" w:noHBand="0" w:noVBand="1"/>
      </w:tblPr>
      <w:tblGrid>
        <w:gridCol w:w="445"/>
        <w:gridCol w:w="6437"/>
        <w:gridCol w:w="2582"/>
      </w:tblGrid>
      <w:tr w:rsidR="000F5F3A" w:rsidRPr="000658F6" w:rsidTr="000F5F3A">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w:t>
            </w:r>
          </w:p>
        </w:tc>
        <w:tc>
          <w:tcPr>
            <w:tcW w:w="6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center"/>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Задачи</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Название игры</w:t>
            </w:r>
          </w:p>
        </w:tc>
      </w:tr>
      <w:tr w:rsidR="000F5F3A" w:rsidRPr="000658F6" w:rsidTr="000F5F3A">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1.</w:t>
            </w:r>
          </w:p>
        </w:tc>
        <w:tc>
          <w:tcPr>
            <w:tcW w:w="6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B201B2">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Укреплять чувства единства группы,</w:t>
            </w:r>
            <w:r w:rsidR="00B201B2">
              <w:rPr>
                <w:rFonts w:ascii="Times New Roman" w:eastAsia="Times New Roman" w:hAnsi="Times New Roman" w:cs="Times New Roman"/>
                <w:color w:val="000000"/>
                <w:sz w:val="24"/>
                <w:szCs w:val="24"/>
                <w:lang w:eastAsia="ru-RU"/>
              </w:rPr>
              <w:t xml:space="preserve"> сплоченности</w:t>
            </w:r>
            <w:r w:rsidRPr="000658F6">
              <w:rPr>
                <w:rFonts w:ascii="Times New Roman" w:eastAsia="Times New Roman" w:hAnsi="Times New Roman" w:cs="Times New Roman"/>
                <w:color w:val="000000"/>
                <w:sz w:val="24"/>
                <w:szCs w:val="24"/>
                <w:lang w:eastAsia="ru-RU"/>
              </w:rPr>
              <w:t>, развивать умение детей договариваться друг с другом</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B201B2">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 xml:space="preserve">«Комплименты», «Ветер дует на …», «Джин», «Доброе животное», пальчиковая гимнастика «Гномики в домике» (автор </w:t>
            </w:r>
            <w:r w:rsidR="005C79BA" w:rsidRPr="005C79BA">
              <w:rPr>
                <w:rFonts w:ascii="Times New Roman" w:eastAsia="Times New Roman" w:hAnsi="Times New Roman" w:cs="Times New Roman"/>
                <w:color w:val="000000"/>
                <w:sz w:val="24"/>
                <w:szCs w:val="24"/>
                <w:lang w:eastAsia="ru-RU"/>
              </w:rPr>
              <w:t xml:space="preserve">                </w:t>
            </w:r>
            <w:r w:rsidRPr="000658F6">
              <w:rPr>
                <w:rFonts w:ascii="Times New Roman" w:eastAsia="Times New Roman" w:hAnsi="Times New Roman" w:cs="Times New Roman"/>
                <w:color w:val="000000"/>
                <w:sz w:val="24"/>
                <w:szCs w:val="24"/>
                <w:lang w:eastAsia="ru-RU"/>
              </w:rPr>
              <w:t xml:space="preserve">О. </w:t>
            </w:r>
            <w:proofErr w:type="spellStart"/>
            <w:r w:rsidRPr="000658F6">
              <w:rPr>
                <w:rFonts w:ascii="Times New Roman" w:eastAsia="Times New Roman" w:hAnsi="Times New Roman" w:cs="Times New Roman"/>
                <w:color w:val="000000"/>
                <w:sz w:val="24"/>
                <w:szCs w:val="24"/>
                <w:lang w:eastAsia="ru-RU"/>
              </w:rPr>
              <w:t>Арсеневская</w:t>
            </w:r>
            <w:proofErr w:type="spellEnd"/>
            <w:r w:rsidRPr="000658F6">
              <w:rPr>
                <w:rFonts w:ascii="Times New Roman" w:eastAsia="Times New Roman" w:hAnsi="Times New Roman" w:cs="Times New Roman"/>
                <w:color w:val="000000"/>
                <w:sz w:val="24"/>
                <w:szCs w:val="24"/>
                <w:lang w:eastAsia="ru-RU"/>
              </w:rPr>
              <w:t>)</w:t>
            </w:r>
          </w:p>
        </w:tc>
      </w:tr>
      <w:tr w:rsidR="000F5F3A" w:rsidRPr="000658F6" w:rsidTr="000F5F3A">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2.</w:t>
            </w:r>
          </w:p>
        </w:tc>
        <w:tc>
          <w:tcPr>
            <w:tcW w:w="6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B201B2">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Знакомить детей с базовыми эмоциями, обучать их вербальному и невербальному выражению через ролевые образы; осваивать понятийное содержани</w:t>
            </w:r>
            <w:r w:rsidR="00B201B2">
              <w:rPr>
                <w:rFonts w:ascii="Times New Roman" w:eastAsia="Times New Roman" w:hAnsi="Times New Roman" w:cs="Times New Roman"/>
                <w:color w:val="000000"/>
                <w:sz w:val="24"/>
                <w:szCs w:val="24"/>
                <w:lang w:eastAsia="ru-RU"/>
              </w:rPr>
              <w:t>е</w:t>
            </w:r>
            <w:r w:rsidRPr="000658F6">
              <w:rPr>
                <w:rFonts w:ascii="Times New Roman" w:eastAsia="Times New Roman" w:hAnsi="Times New Roman" w:cs="Times New Roman"/>
                <w:color w:val="000000"/>
                <w:sz w:val="24"/>
                <w:szCs w:val="24"/>
                <w:lang w:eastAsia="ru-RU"/>
              </w:rPr>
              <w:t xml:space="preserve"> слов, обозначающих эмоции, переживания, оттенки настроений, соотносить с определённым состоянием человека; осознавать и понимать собственные эмоций и эмоции других людей.</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B201B2">
            <w:pPr>
              <w:spacing w:after="0" w:line="240" w:lineRule="auto"/>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«Изобрази»,</w:t>
            </w:r>
            <w:r w:rsidR="00B201B2">
              <w:rPr>
                <w:rFonts w:ascii="Times New Roman" w:eastAsia="Times New Roman" w:hAnsi="Times New Roman" w:cs="Times New Roman"/>
                <w:color w:val="000000"/>
                <w:sz w:val="24"/>
                <w:szCs w:val="24"/>
                <w:lang w:eastAsia="ru-RU"/>
              </w:rPr>
              <w:t xml:space="preserve"> </w:t>
            </w:r>
            <w:r w:rsidRPr="000658F6">
              <w:rPr>
                <w:rFonts w:ascii="Times New Roman" w:eastAsia="Times New Roman" w:hAnsi="Times New Roman" w:cs="Times New Roman"/>
                <w:color w:val="000000"/>
                <w:sz w:val="24"/>
                <w:szCs w:val="24"/>
                <w:lang w:eastAsia="ru-RU"/>
              </w:rPr>
              <w:t>«Руки знакомятся,</w:t>
            </w:r>
            <w:r w:rsidR="0009301C">
              <w:rPr>
                <w:rFonts w:ascii="Times New Roman" w:eastAsia="Times New Roman" w:hAnsi="Times New Roman" w:cs="Times New Roman"/>
                <w:color w:val="000000"/>
                <w:sz w:val="24"/>
                <w:szCs w:val="24"/>
                <w:lang w:eastAsia="ru-RU"/>
              </w:rPr>
              <w:t xml:space="preserve"> </w:t>
            </w:r>
            <w:r w:rsidRPr="000658F6">
              <w:rPr>
                <w:rFonts w:ascii="Times New Roman" w:eastAsia="Times New Roman" w:hAnsi="Times New Roman" w:cs="Times New Roman"/>
                <w:color w:val="000000"/>
                <w:sz w:val="24"/>
                <w:szCs w:val="24"/>
                <w:lang w:eastAsia="ru-RU"/>
              </w:rPr>
              <w:t>руки ссорятся,</w:t>
            </w:r>
            <w:r w:rsidR="0009301C">
              <w:rPr>
                <w:rFonts w:ascii="Times New Roman" w:eastAsia="Times New Roman" w:hAnsi="Times New Roman" w:cs="Times New Roman"/>
                <w:color w:val="000000"/>
                <w:sz w:val="24"/>
                <w:szCs w:val="24"/>
                <w:lang w:eastAsia="ru-RU"/>
              </w:rPr>
              <w:t xml:space="preserve"> </w:t>
            </w:r>
            <w:r w:rsidRPr="000658F6">
              <w:rPr>
                <w:rFonts w:ascii="Times New Roman" w:eastAsia="Times New Roman" w:hAnsi="Times New Roman" w:cs="Times New Roman"/>
                <w:color w:val="000000"/>
                <w:sz w:val="24"/>
                <w:szCs w:val="24"/>
                <w:lang w:eastAsia="ru-RU"/>
              </w:rPr>
              <w:t xml:space="preserve">руки мирятся» (автор Л. В. </w:t>
            </w:r>
            <w:proofErr w:type="spellStart"/>
            <w:r w:rsidRPr="000658F6">
              <w:rPr>
                <w:rFonts w:ascii="Times New Roman" w:eastAsia="Times New Roman" w:hAnsi="Times New Roman" w:cs="Times New Roman"/>
                <w:color w:val="000000"/>
                <w:sz w:val="24"/>
                <w:szCs w:val="24"/>
                <w:lang w:eastAsia="ru-RU"/>
              </w:rPr>
              <w:t>Чернецкая</w:t>
            </w:r>
            <w:proofErr w:type="spellEnd"/>
            <w:r w:rsidRPr="000658F6">
              <w:rPr>
                <w:rFonts w:ascii="Times New Roman" w:eastAsia="Times New Roman" w:hAnsi="Times New Roman" w:cs="Times New Roman"/>
                <w:color w:val="000000"/>
                <w:sz w:val="24"/>
                <w:szCs w:val="24"/>
                <w:lang w:eastAsia="ru-RU"/>
              </w:rPr>
              <w:t>), «Ролевая гимнастика» (автор В. Леви),</w:t>
            </w:r>
            <w:r w:rsidR="00B201B2">
              <w:rPr>
                <w:rFonts w:ascii="Times New Roman" w:eastAsia="Times New Roman" w:hAnsi="Times New Roman" w:cs="Times New Roman"/>
                <w:color w:val="000000"/>
                <w:sz w:val="24"/>
                <w:szCs w:val="24"/>
                <w:lang w:eastAsia="ru-RU"/>
              </w:rPr>
              <w:t xml:space="preserve"> </w:t>
            </w:r>
            <w:r w:rsidRPr="000658F6">
              <w:rPr>
                <w:rFonts w:ascii="Times New Roman" w:eastAsia="Times New Roman" w:hAnsi="Times New Roman" w:cs="Times New Roman"/>
                <w:color w:val="000000"/>
                <w:sz w:val="24"/>
                <w:szCs w:val="24"/>
                <w:lang w:eastAsia="ru-RU"/>
              </w:rPr>
              <w:t xml:space="preserve">игра-превращение «Дождь в лесу», «Продолжи фразу», игры с пиктограммами (по М. Чистяковой), «Скажи по – разному», «За </w:t>
            </w:r>
            <w:r w:rsidRPr="000658F6">
              <w:rPr>
                <w:rFonts w:ascii="Times New Roman" w:eastAsia="Times New Roman" w:hAnsi="Times New Roman" w:cs="Times New Roman"/>
                <w:color w:val="000000"/>
                <w:sz w:val="24"/>
                <w:szCs w:val="24"/>
                <w:lang w:eastAsia="ru-RU"/>
              </w:rPr>
              <w:lastRenderedPageBreak/>
              <w:t>зеркалом», «Как ты себя чувствуешь?»</w:t>
            </w:r>
          </w:p>
        </w:tc>
      </w:tr>
      <w:tr w:rsidR="000F5F3A" w:rsidRPr="000658F6" w:rsidTr="000F5F3A">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lastRenderedPageBreak/>
              <w:t>3.</w:t>
            </w:r>
          </w:p>
        </w:tc>
        <w:tc>
          <w:tcPr>
            <w:tcW w:w="6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5C79B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Развивать у детей наблюдательность, внимание к окружающим; развивать сочувствие, понимание чувств и переживаний другого ребенка; развивать умение видеть ситуацию глазами другого ребенка; формировать умение определять эмоциональное состояние другого человека и умение понимать, какие мотивы скрываются за поведением окружающих людей</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B201B2">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 xml:space="preserve">Игра - фантазирование «Встреча сказочных героев», «Сотворение чуда», «Потому что ты хороший», «Ладонь в ладонь», «Зоопарк», «Старенькая бабушка» </w:t>
            </w:r>
            <w:r w:rsidR="005C79BA" w:rsidRPr="005C79BA">
              <w:rPr>
                <w:rFonts w:ascii="Times New Roman" w:eastAsia="Times New Roman" w:hAnsi="Times New Roman" w:cs="Times New Roman"/>
                <w:color w:val="000000"/>
                <w:sz w:val="24"/>
                <w:szCs w:val="24"/>
                <w:lang w:eastAsia="ru-RU"/>
              </w:rPr>
              <w:t>(</w:t>
            </w:r>
            <w:r w:rsidRPr="000658F6">
              <w:rPr>
                <w:rFonts w:ascii="Times New Roman" w:eastAsia="Times New Roman" w:hAnsi="Times New Roman" w:cs="Times New Roman"/>
                <w:color w:val="000000"/>
                <w:sz w:val="24"/>
                <w:szCs w:val="24"/>
                <w:lang w:eastAsia="ru-RU"/>
              </w:rPr>
              <w:t>автор</w:t>
            </w:r>
            <w:r w:rsidR="005C79BA" w:rsidRPr="005C79BA">
              <w:rPr>
                <w:rFonts w:ascii="Times New Roman" w:eastAsia="Times New Roman" w:hAnsi="Times New Roman" w:cs="Times New Roman"/>
                <w:color w:val="000000"/>
                <w:sz w:val="24"/>
                <w:szCs w:val="24"/>
                <w:lang w:eastAsia="ru-RU"/>
              </w:rPr>
              <w:t xml:space="preserve"> </w:t>
            </w:r>
            <w:r w:rsidRPr="000658F6">
              <w:rPr>
                <w:rFonts w:ascii="Times New Roman" w:eastAsia="Times New Roman" w:hAnsi="Times New Roman" w:cs="Times New Roman"/>
                <w:color w:val="000000"/>
                <w:sz w:val="24"/>
                <w:szCs w:val="24"/>
                <w:lang w:eastAsia="ru-RU"/>
              </w:rPr>
              <w:t>Н.</w:t>
            </w:r>
            <w:r w:rsidR="005C79BA" w:rsidRPr="005C79BA">
              <w:rPr>
                <w:rFonts w:ascii="Times New Roman" w:eastAsia="Times New Roman" w:hAnsi="Times New Roman" w:cs="Times New Roman"/>
                <w:color w:val="000000"/>
                <w:sz w:val="24"/>
                <w:szCs w:val="24"/>
                <w:lang w:eastAsia="ru-RU"/>
              </w:rPr>
              <w:t xml:space="preserve"> </w:t>
            </w:r>
            <w:proofErr w:type="spellStart"/>
            <w:r w:rsidRPr="000658F6">
              <w:rPr>
                <w:rFonts w:ascii="Times New Roman" w:eastAsia="Times New Roman" w:hAnsi="Times New Roman" w:cs="Times New Roman"/>
                <w:color w:val="000000"/>
                <w:sz w:val="24"/>
                <w:szCs w:val="24"/>
                <w:lang w:eastAsia="ru-RU"/>
              </w:rPr>
              <w:t>Кряжева</w:t>
            </w:r>
            <w:proofErr w:type="spellEnd"/>
            <w:r w:rsidRPr="000658F6">
              <w:rPr>
                <w:rFonts w:ascii="Times New Roman" w:eastAsia="Times New Roman" w:hAnsi="Times New Roman" w:cs="Times New Roman"/>
                <w:color w:val="000000"/>
                <w:sz w:val="24"/>
                <w:szCs w:val="24"/>
                <w:lang w:eastAsia="ru-RU"/>
              </w:rPr>
              <w:t>), «Слепец и поводырь» «Азбука настроений», игр</w:t>
            </w:r>
            <w:r w:rsidR="00B201B2">
              <w:rPr>
                <w:rFonts w:ascii="Times New Roman" w:eastAsia="Times New Roman" w:hAnsi="Times New Roman" w:cs="Times New Roman"/>
                <w:color w:val="000000"/>
                <w:sz w:val="24"/>
                <w:szCs w:val="24"/>
                <w:lang w:eastAsia="ru-RU"/>
              </w:rPr>
              <w:t>ы</w:t>
            </w:r>
            <w:r w:rsidRPr="000658F6">
              <w:rPr>
                <w:rFonts w:ascii="Times New Roman" w:eastAsia="Times New Roman" w:hAnsi="Times New Roman" w:cs="Times New Roman"/>
                <w:color w:val="000000"/>
                <w:sz w:val="24"/>
                <w:szCs w:val="24"/>
                <w:lang w:eastAsia="ru-RU"/>
              </w:rPr>
              <w:t xml:space="preserve"> - драматизаци</w:t>
            </w:r>
            <w:r w:rsidR="00B201B2">
              <w:rPr>
                <w:rFonts w:ascii="Times New Roman" w:eastAsia="Times New Roman" w:hAnsi="Times New Roman" w:cs="Times New Roman"/>
                <w:color w:val="000000"/>
                <w:sz w:val="24"/>
                <w:szCs w:val="24"/>
                <w:lang w:eastAsia="ru-RU"/>
              </w:rPr>
              <w:t>и</w:t>
            </w:r>
            <w:r w:rsidRPr="000658F6">
              <w:rPr>
                <w:rFonts w:ascii="Times New Roman" w:eastAsia="Times New Roman" w:hAnsi="Times New Roman" w:cs="Times New Roman"/>
                <w:color w:val="000000"/>
                <w:sz w:val="24"/>
                <w:szCs w:val="24"/>
                <w:lang w:eastAsia="ru-RU"/>
              </w:rPr>
              <w:t xml:space="preserve"> «Просто старушка», «Волшебный букет цветов», «Что случилось?», «Поводырь» </w:t>
            </w:r>
          </w:p>
        </w:tc>
      </w:tr>
      <w:tr w:rsidR="000F5F3A" w:rsidRPr="000658F6" w:rsidTr="000F5F3A">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4.</w:t>
            </w:r>
          </w:p>
        </w:tc>
        <w:tc>
          <w:tcPr>
            <w:tcW w:w="6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B201B2">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Способствовать формированию умения адекватного восприятия партнера в процессе взаимодействия детей друг с другом, умению вести диалог, получать информацию. Развивать умение согласовывать свои действия с действиями другого ребенка; учить помогать друг другу, выручать в сложных ситуациях; решать конфликтные ситуации мирным, конструктивным путем.</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8F6" w:rsidRPr="000658F6" w:rsidRDefault="000F5F3A" w:rsidP="000F5F3A">
            <w:pPr>
              <w:spacing w:after="0" w:line="0" w:lineRule="atLeast"/>
              <w:jc w:val="both"/>
              <w:rPr>
                <w:rFonts w:ascii="Calibri" w:eastAsia="Times New Roman" w:hAnsi="Calibri" w:cs="Calibri"/>
                <w:color w:val="000000"/>
                <w:lang w:eastAsia="ru-RU"/>
              </w:rPr>
            </w:pPr>
            <w:r w:rsidRPr="000658F6">
              <w:rPr>
                <w:rFonts w:ascii="Times New Roman" w:eastAsia="Times New Roman" w:hAnsi="Times New Roman" w:cs="Times New Roman"/>
                <w:color w:val="000000"/>
                <w:sz w:val="24"/>
                <w:szCs w:val="24"/>
                <w:lang w:eastAsia="ru-RU"/>
              </w:rPr>
              <w:t xml:space="preserve">«Позвони мне, позвони», «Сотворение чуда», «Самый лучший», «Войди в круг - выйди из круга» (автор - К. </w:t>
            </w:r>
            <w:proofErr w:type="spellStart"/>
            <w:r w:rsidRPr="000658F6">
              <w:rPr>
                <w:rFonts w:ascii="Times New Roman" w:eastAsia="Times New Roman" w:hAnsi="Times New Roman" w:cs="Times New Roman"/>
                <w:color w:val="000000"/>
                <w:sz w:val="24"/>
                <w:szCs w:val="24"/>
                <w:lang w:eastAsia="ru-RU"/>
              </w:rPr>
              <w:t>Фопель</w:t>
            </w:r>
            <w:proofErr w:type="spellEnd"/>
            <w:r w:rsidRPr="000658F6">
              <w:rPr>
                <w:rFonts w:ascii="Times New Roman" w:eastAsia="Times New Roman" w:hAnsi="Times New Roman" w:cs="Times New Roman"/>
                <w:color w:val="000000"/>
                <w:sz w:val="24"/>
                <w:szCs w:val="24"/>
                <w:lang w:eastAsia="ru-RU"/>
              </w:rPr>
              <w:t>), «Бывает – не бывает», «Тропинка», «Без маски», «Рассказ по кругу», «Пресс-конференция», «Без маски», «Пойми меня»</w:t>
            </w:r>
          </w:p>
        </w:tc>
      </w:tr>
    </w:tbl>
    <w:p w:rsidR="000F5F3A" w:rsidRPr="005B4045" w:rsidRDefault="000F5F3A" w:rsidP="00C56489">
      <w:pPr>
        <w:shd w:val="clear" w:color="auto" w:fill="FFFFFF"/>
        <w:spacing w:after="0" w:line="240" w:lineRule="auto"/>
        <w:rPr>
          <w:rFonts w:ascii="Arial" w:eastAsia="Times New Roman" w:hAnsi="Arial" w:cs="Arial"/>
          <w:color w:val="111111"/>
          <w:sz w:val="27"/>
          <w:szCs w:val="27"/>
          <w:lang w:eastAsia="ru-RU"/>
        </w:rPr>
      </w:pPr>
    </w:p>
    <w:p w:rsidR="005C79BA" w:rsidRPr="005B4045" w:rsidRDefault="005C79BA" w:rsidP="00C56489">
      <w:pPr>
        <w:shd w:val="clear" w:color="auto" w:fill="FFFFFF"/>
        <w:spacing w:after="0" w:line="240" w:lineRule="auto"/>
        <w:rPr>
          <w:rFonts w:ascii="Arial" w:eastAsia="Times New Roman" w:hAnsi="Arial" w:cs="Arial"/>
          <w:color w:val="111111"/>
          <w:sz w:val="27"/>
          <w:szCs w:val="27"/>
          <w:lang w:eastAsia="ru-RU"/>
        </w:rPr>
      </w:pPr>
    </w:p>
    <w:p w:rsidR="002A5E67" w:rsidRPr="005B4045" w:rsidRDefault="002A5E67" w:rsidP="00A3456B">
      <w:pPr>
        <w:shd w:val="clear" w:color="auto" w:fill="FFFFFF"/>
        <w:spacing w:after="0" w:line="240" w:lineRule="auto"/>
        <w:ind w:firstLine="709"/>
        <w:jc w:val="center"/>
        <w:rPr>
          <w:rFonts w:ascii="Times New Roman" w:eastAsia="Times New Roman" w:hAnsi="Times New Roman" w:cs="Times New Roman"/>
          <w:b/>
          <w:color w:val="111111"/>
          <w:sz w:val="24"/>
          <w:szCs w:val="24"/>
          <w:lang w:eastAsia="ru-RU"/>
        </w:rPr>
      </w:pPr>
      <w:r w:rsidRPr="005C79BA">
        <w:rPr>
          <w:rFonts w:ascii="Times New Roman" w:eastAsia="Times New Roman" w:hAnsi="Times New Roman" w:cs="Times New Roman"/>
          <w:b/>
          <w:color w:val="111111"/>
          <w:sz w:val="24"/>
          <w:szCs w:val="24"/>
          <w:lang w:eastAsia="ru-RU"/>
        </w:rPr>
        <w:t>Список использованных источников</w:t>
      </w:r>
    </w:p>
    <w:p w:rsidR="005C79BA" w:rsidRPr="005B4045" w:rsidRDefault="005C79BA" w:rsidP="00A3456B">
      <w:pPr>
        <w:shd w:val="clear" w:color="auto" w:fill="FFFFFF"/>
        <w:spacing w:after="0" w:line="240" w:lineRule="auto"/>
        <w:ind w:firstLine="709"/>
        <w:jc w:val="center"/>
        <w:rPr>
          <w:rFonts w:ascii="Times New Roman" w:eastAsia="Times New Roman" w:hAnsi="Times New Roman" w:cs="Times New Roman"/>
          <w:color w:val="111111"/>
          <w:sz w:val="24"/>
          <w:szCs w:val="24"/>
          <w:lang w:eastAsia="ru-RU"/>
        </w:rPr>
      </w:pPr>
    </w:p>
    <w:p w:rsidR="002A5E67" w:rsidRDefault="002A5E67" w:rsidP="00E15E38">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2E6BC9">
        <w:rPr>
          <w:rFonts w:ascii="Times New Roman" w:hAnsi="Times New Roman" w:cs="Times New Roman"/>
          <w:sz w:val="24"/>
          <w:szCs w:val="24"/>
        </w:rPr>
        <w:t>Галигузова</w:t>
      </w:r>
      <w:proofErr w:type="spellEnd"/>
      <w:r w:rsidRPr="002E6BC9">
        <w:rPr>
          <w:rFonts w:ascii="Times New Roman" w:hAnsi="Times New Roman" w:cs="Times New Roman"/>
          <w:sz w:val="24"/>
          <w:szCs w:val="24"/>
        </w:rPr>
        <w:t xml:space="preserve"> Л.Н., Смирнова Е.О. Ступени общения: от 1 до 6. М.</w:t>
      </w:r>
      <w:r w:rsidR="00FE3779" w:rsidRPr="002E6BC9">
        <w:rPr>
          <w:rFonts w:ascii="Times New Roman" w:hAnsi="Times New Roman" w:cs="Times New Roman"/>
          <w:sz w:val="24"/>
          <w:szCs w:val="24"/>
        </w:rPr>
        <w:t xml:space="preserve">: </w:t>
      </w:r>
      <w:r w:rsidR="00FE253E" w:rsidRPr="002E6BC9">
        <w:rPr>
          <w:rFonts w:ascii="Times New Roman" w:hAnsi="Times New Roman" w:cs="Times New Roman"/>
          <w:sz w:val="24"/>
          <w:szCs w:val="24"/>
        </w:rPr>
        <w:t>Просвещение</w:t>
      </w:r>
      <w:r w:rsidRPr="002E6BC9">
        <w:rPr>
          <w:rFonts w:ascii="Times New Roman" w:hAnsi="Times New Roman" w:cs="Times New Roman"/>
          <w:sz w:val="24"/>
          <w:szCs w:val="24"/>
        </w:rPr>
        <w:t>,</w:t>
      </w:r>
      <w:r w:rsidR="005B4045" w:rsidRPr="002E6BC9">
        <w:rPr>
          <w:rFonts w:ascii="Times New Roman" w:hAnsi="Times New Roman" w:cs="Times New Roman"/>
          <w:sz w:val="24"/>
          <w:szCs w:val="24"/>
        </w:rPr>
        <w:t xml:space="preserve"> </w:t>
      </w:r>
      <w:r w:rsidRPr="002E6BC9">
        <w:rPr>
          <w:rFonts w:ascii="Times New Roman" w:hAnsi="Times New Roman" w:cs="Times New Roman"/>
          <w:sz w:val="24"/>
          <w:szCs w:val="24"/>
        </w:rPr>
        <w:t>1992.</w:t>
      </w:r>
    </w:p>
    <w:p w:rsidR="0044668E" w:rsidRPr="0044668E" w:rsidRDefault="0044668E" w:rsidP="00E15E38">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44668E">
        <w:rPr>
          <w:rFonts w:ascii="Times New Roman" w:hAnsi="Times New Roman" w:cs="Times New Roman"/>
          <w:sz w:val="24"/>
          <w:szCs w:val="24"/>
        </w:rPr>
        <w:t>Деркунская</w:t>
      </w:r>
      <w:proofErr w:type="spellEnd"/>
      <w:r w:rsidRPr="0044668E">
        <w:rPr>
          <w:rFonts w:ascii="Times New Roman" w:hAnsi="Times New Roman" w:cs="Times New Roman"/>
          <w:sz w:val="24"/>
          <w:szCs w:val="24"/>
        </w:rPr>
        <w:t xml:space="preserve"> В.А., Рындина А.Г. Игровые</w:t>
      </w:r>
      <w:r w:rsidR="00CC1B71">
        <w:rPr>
          <w:rFonts w:ascii="Times New Roman" w:hAnsi="Times New Roman" w:cs="Times New Roman"/>
          <w:sz w:val="24"/>
          <w:szCs w:val="24"/>
        </w:rPr>
        <w:t xml:space="preserve"> приемы и коммуникационные игры </w:t>
      </w:r>
      <w:r w:rsidRPr="0044668E">
        <w:rPr>
          <w:rFonts w:ascii="Times New Roman" w:hAnsi="Times New Roman" w:cs="Times New Roman"/>
          <w:sz w:val="24"/>
          <w:szCs w:val="24"/>
        </w:rPr>
        <w:t>для детей старшего дошкольного возраста М.: Центр педагогического образования, 2017</w:t>
      </w:r>
      <w:r w:rsidR="00CC1B71">
        <w:rPr>
          <w:rFonts w:ascii="Times New Roman" w:hAnsi="Times New Roman" w:cs="Times New Roman"/>
          <w:sz w:val="24"/>
          <w:szCs w:val="24"/>
        </w:rPr>
        <w:t>.</w:t>
      </w:r>
    </w:p>
    <w:p w:rsidR="002A5E67" w:rsidRPr="002E6BC9" w:rsidRDefault="002A5E67" w:rsidP="00E15E38">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sidRPr="002E6BC9">
        <w:rPr>
          <w:rFonts w:ascii="Times New Roman" w:hAnsi="Times New Roman" w:cs="Times New Roman"/>
          <w:sz w:val="24"/>
          <w:szCs w:val="24"/>
        </w:rPr>
        <w:t>Лисина М.И. Общение, личность и психика ребенка</w:t>
      </w:r>
      <w:r w:rsidR="00B138DD">
        <w:rPr>
          <w:rFonts w:ascii="Times New Roman" w:hAnsi="Times New Roman" w:cs="Times New Roman"/>
          <w:sz w:val="24"/>
          <w:szCs w:val="24"/>
        </w:rPr>
        <w:t xml:space="preserve"> </w:t>
      </w:r>
      <w:r w:rsidRPr="002E6BC9">
        <w:rPr>
          <w:rFonts w:ascii="Times New Roman" w:hAnsi="Times New Roman" w:cs="Times New Roman"/>
          <w:sz w:val="24"/>
          <w:szCs w:val="24"/>
        </w:rPr>
        <w:t>/</w:t>
      </w:r>
      <w:r w:rsidR="00B138DD">
        <w:rPr>
          <w:rFonts w:ascii="Times New Roman" w:hAnsi="Times New Roman" w:cs="Times New Roman"/>
          <w:sz w:val="24"/>
          <w:szCs w:val="24"/>
        </w:rPr>
        <w:t xml:space="preserve"> </w:t>
      </w:r>
      <w:r w:rsidRPr="002E6BC9">
        <w:rPr>
          <w:rFonts w:ascii="Times New Roman" w:hAnsi="Times New Roman" w:cs="Times New Roman"/>
          <w:sz w:val="24"/>
          <w:szCs w:val="24"/>
        </w:rPr>
        <w:t xml:space="preserve">под ред. А.Г. Рузской. </w:t>
      </w:r>
      <w:r w:rsidR="002E6BC9" w:rsidRPr="002E6BC9">
        <w:rPr>
          <w:rFonts w:ascii="Times New Roman" w:hAnsi="Times New Roman" w:cs="Times New Roman"/>
          <w:color w:val="2A2723"/>
          <w:sz w:val="24"/>
          <w:szCs w:val="24"/>
          <w:shd w:val="clear" w:color="auto" w:fill="FFFFFF"/>
        </w:rPr>
        <w:t xml:space="preserve">М.: Институт практической психологии, </w:t>
      </w:r>
      <w:r w:rsidR="002E6BC9" w:rsidRPr="002E6BC9">
        <w:rPr>
          <w:rFonts w:ascii="Times New Roman" w:hAnsi="Times New Roman" w:cs="Times New Roman"/>
          <w:sz w:val="24"/>
          <w:szCs w:val="24"/>
        </w:rPr>
        <w:t xml:space="preserve"> </w:t>
      </w:r>
      <w:r w:rsidRPr="002E6BC9">
        <w:rPr>
          <w:rFonts w:ascii="Times New Roman" w:hAnsi="Times New Roman" w:cs="Times New Roman"/>
          <w:sz w:val="24"/>
          <w:szCs w:val="24"/>
        </w:rPr>
        <w:t>Воронеж, 1997.</w:t>
      </w:r>
    </w:p>
    <w:p w:rsidR="002E6BC9" w:rsidRPr="002E6BC9" w:rsidRDefault="002A5E67" w:rsidP="00E15E38">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sidRPr="002E6BC9">
        <w:rPr>
          <w:rFonts w:ascii="Times New Roman" w:hAnsi="Times New Roman" w:cs="Times New Roman"/>
          <w:sz w:val="24"/>
          <w:szCs w:val="24"/>
        </w:rPr>
        <w:t xml:space="preserve">Лисина М.И. </w:t>
      </w:r>
      <w:r w:rsidR="00FE3779" w:rsidRPr="002E6BC9">
        <w:rPr>
          <w:rFonts w:ascii="Times New Roman" w:hAnsi="Times New Roman" w:cs="Times New Roman"/>
          <w:sz w:val="24"/>
          <w:szCs w:val="24"/>
        </w:rPr>
        <w:t>Проблемы онтогенеза общения. М.:</w:t>
      </w:r>
      <w:r w:rsidR="005C79BA" w:rsidRPr="002E6BC9">
        <w:rPr>
          <w:rFonts w:ascii="Times New Roman" w:hAnsi="Times New Roman" w:cs="Times New Roman"/>
          <w:sz w:val="24"/>
          <w:szCs w:val="24"/>
        </w:rPr>
        <w:t xml:space="preserve"> </w:t>
      </w:r>
      <w:r w:rsidR="00735E5E" w:rsidRPr="002E6BC9">
        <w:rPr>
          <w:rFonts w:ascii="Times New Roman" w:hAnsi="Times New Roman" w:cs="Times New Roman"/>
          <w:sz w:val="24"/>
          <w:szCs w:val="24"/>
        </w:rPr>
        <w:t xml:space="preserve">Педагогика, </w:t>
      </w:r>
      <w:r w:rsidR="002E6BC9" w:rsidRPr="002E6BC9">
        <w:rPr>
          <w:rFonts w:ascii="Times New Roman" w:hAnsi="Times New Roman" w:cs="Times New Roman"/>
          <w:sz w:val="24"/>
          <w:szCs w:val="24"/>
        </w:rPr>
        <w:t>1996</w:t>
      </w:r>
      <w:r w:rsidR="00CC1B71">
        <w:rPr>
          <w:rFonts w:ascii="Times New Roman" w:hAnsi="Times New Roman" w:cs="Times New Roman"/>
          <w:sz w:val="24"/>
          <w:szCs w:val="24"/>
        </w:rPr>
        <w:t>.</w:t>
      </w:r>
    </w:p>
    <w:p w:rsidR="002A5E67" w:rsidRPr="002E6BC9" w:rsidRDefault="002A5E67" w:rsidP="00E15E38">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sidRPr="002E6BC9">
        <w:rPr>
          <w:rFonts w:ascii="Times New Roman" w:hAnsi="Times New Roman" w:cs="Times New Roman"/>
          <w:sz w:val="24"/>
          <w:szCs w:val="24"/>
        </w:rPr>
        <w:t xml:space="preserve">Межличностные отношения ребенка от рождения до семи </w:t>
      </w:r>
      <w:r w:rsidR="00FE3779" w:rsidRPr="002E6BC9">
        <w:rPr>
          <w:rFonts w:ascii="Times New Roman" w:hAnsi="Times New Roman" w:cs="Times New Roman"/>
          <w:sz w:val="24"/>
          <w:szCs w:val="24"/>
        </w:rPr>
        <w:t>лет</w:t>
      </w:r>
      <w:r w:rsidR="00CC1B71">
        <w:rPr>
          <w:rFonts w:ascii="Times New Roman" w:hAnsi="Times New Roman" w:cs="Times New Roman"/>
          <w:sz w:val="24"/>
          <w:szCs w:val="24"/>
        </w:rPr>
        <w:t xml:space="preserve"> </w:t>
      </w:r>
      <w:r w:rsidR="00FE3779" w:rsidRPr="002E6BC9">
        <w:rPr>
          <w:rFonts w:ascii="Times New Roman" w:hAnsi="Times New Roman" w:cs="Times New Roman"/>
          <w:sz w:val="24"/>
          <w:szCs w:val="24"/>
        </w:rPr>
        <w:t>/</w:t>
      </w:r>
      <w:r w:rsidR="00CC1B71">
        <w:rPr>
          <w:rFonts w:ascii="Times New Roman" w:hAnsi="Times New Roman" w:cs="Times New Roman"/>
          <w:sz w:val="24"/>
          <w:szCs w:val="24"/>
        </w:rPr>
        <w:t xml:space="preserve"> </w:t>
      </w:r>
      <w:r w:rsidR="00FE3779" w:rsidRPr="002E6BC9">
        <w:rPr>
          <w:rFonts w:ascii="Times New Roman" w:hAnsi="Times New Roman" w:cs="Times New Roman"/>
          <w:sz w:val="24"/>
          <w:szCs w:val="24"/>
        </w:rPr>
        <w:t>под ред. Е.О. Смирновой. М.:</w:t>
      </w:r>
      <w:r w:rsidR="005C79BA" w:rsidRPr="002E6BC9">
        <w:rPr>
          <w:rFonts w:ascii="Times New Roman" w:hAnsi="Times New Roman" w:cs="Times New Roman"/>
          <w:sz w:val="24"/>
          <w:szCs w:val="24"/>
        </w:rPr>
        <w:t xml:space="preserve"> </w:t>
      </w:r>
      <w:r w:rsidR="00E15E38" w:rsidRPr="00E15E38">
        <w:rPr>
          <w:rFonts w:ascii="Times New Roman" w:hAnsi="Times New Roman" w:cs="Times New Roman"/>
          <w:sz w:val="24"/>
          <w:szCs w:val="24"/>
        </w:rPr>
        <w:t>Московски</w:t>
      </w:r>
      <w:r w:rsidR="00E15E38">
        <w:rPr>
          <w:rFonts w:ascii="Times New Roman" w:hAnsi="Times New Roman" w:cs="Times New Roman"/>
          <w:sz w:val="24"/>
          <w:szCs w:val="24"/>
        </w:rPr>
        <w:t>й психолого-социальный институт; Воронеж</w:t>
      </w:r>
      <w:r w:rsidR="00E15E38" w:rsidRPr="00E15E38">
        <w:rPr>
          <w:rFonts w:ascii="Times New Roman" w:hAnsi="Times New Roman" w:cs="Times New Roman"/>
          <w:sz w:val="24"/>
          <w:szCs w:val="24"/>
        </w:rPr>
        <w:t>: МОДЭК</w:t>
      </w:r>
      <w:r w:rsidRPr="002E6BC9">
        <w:rPr>
          <w:rFonts w:ascii="Times New Roman" w:hAnsi="Times New Roman" w:cs="Times New Roman"/>
          <w:sz w:val="24"/>
          <w:szCs w:val="24"/>
        </w:rPr>
        <w:t>, 2001.</w:t>
      </w:r>
    </w:p>
    <w:p w:rsidR="002A5E67" w:rsidRPr="002E6BC9" w:rsidRDefault="002A5E67" w:rsidP="00E15E38">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sidRPr="002E6BC9">
        <w:rPr>
          <w:rFonts w:ascii="Times New Roman" w:hAnsi="Times New Roman" w:cs="Times New Roman"/>
          <w:sz w:val="24"/>
          <w:szCs w:val="24"/>
        </w:rPr>
        <w:t>Смирнова Е.О., Утробина В.Г. Развитие отношения к сверстнику в дошкольном возрасте</w:t>
      </w:r>
      <w:r w:rsidR="00CC1B71">
        <w:rPr>
          <w:rFonts w:ascii="Times New Roman" w:hAnsi="Times New Roman" w:cs="Times New Roman"/>
          <w:sz w:val="24"/>
          <w:szCs w:val="24"/>
        </w:rPr>
        <w:t xml:space="preserve"> </w:t>
      </w:r>
      <w:r w:rsidRPr="002E6BC9">
        <w:rPr>
          <w:rFonts w:ascii="Times New Roman" w:hAnsi="Times New Roman" w:cs="Times New Roman"/>
          <w:sz w:val="24"/>
          <w:szCs w:val="24"/>
        </w:rPr>
        <w:t>//</w:t>
      </w:r>
      <w:r w:rsidR="00CC1B71">
        <w:rPr>
          <w:rFonts w:ascii="Times New Roman" w:hAnsi="Times New Roman" w:cs="Times New Roman"/>
          <w:sz w:val="24"/>
          <w:szCs w:val="24"/>
        </w:rPr>
        <w:t xml:space="preserve"> </w:t>
      </w:r>
      <w:r w:rsidRPr="002E6BC9">
        <w:rPr>
          <w:rFonts w:ascii="Times New Roman" w:hAnsi="Times New Roman" w:cs="Times New Roman"/>
          <w:sz w:val="24"/>
          <w:szCs w:val="24"/>
        </w:rPr>
        <w:t>Вопросы психологии. 1996. № 3.</w:t>
      </w:r>
      <w:r w:rsidR="006414E3">
        <w:rPr>
          <w:rFonts w:ascii="Times New Roman" w:hAnsi="Times New Roman" w:cs="Times New Roman"/>
          <w:sz w:val="24"/>
          <w:szCs w:val="24"/>
        </w:rPr>
        <w:t xml:space="preserve"> С. 6-8.</w:t>
      </w:r>
    </w:p>
    <w:p w:rsidR="002A5E67" w:rsidRPr="002E6BC9" w:rsidRDefault="002A5E67" w:rsidP="00E15E38">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2E6BC9">
        <w:rPr>
          <w:rFonts w:ascii="Times New Roman" w:eastAsia="Times New Roman" w:hAnsi="Times New Roman" w:cs="Times New Roman"/>
          <w:color w:val="111111"/>
          <w:sz w:val="24"/>
          <w:szCs w:val="24"/>
          <w:lang w:eastAsia="ru-RU"/>
        </w:rPr>
        <w:t>Хузеева</w:t>
      </w:r>
      <w:proofErr w:type="spellEnd"/>
      <w:r w:rsidRPr="002E6BC9">
        <w:rPr>
          <w:rFonts w:ascii="Times New Roman" w:eastAsia="Times New Roman" w:hAnsi="Times New Roman" w:cs="Times New Roman"/>
          <w:color w:val="111111"/>
          <w:sz w:val="24"/>
          <w:szCs w:val="24"/>
          <w:lang w:eastAsia="ru-RU"/>
        </w:rPr>
        <w:t xml:space="preserve"> Г.Р. Диагностика и развитие коммуникативной компетентности дошкольника: психолого-педагогическая с</w:t>
      </w:r>
      <w:r w:rsidR="00FE3779" w:rsidRPr="002E6BC9">
        <w:rPr>
          <w:rFonts w:ascii="Times New Roman" w:eastAsia="Times New Roman" w:hAnsi="Times New Roman" w:cs="Times New Roman"/>
          <w:color w:val="111111"/>
          <w:sz w:val="24"/>
          <w:szCs w:val="24"/>
          <w:lang w:eastAsia="ru-RU"/>
        </w:rPr>
        <w:t>лужб</w:t>
      </w:r>
      <w:r w:rsidR="00E15E38">
        <w:rPr>
          <w:rFonts w:ascii="Times New Roman" w:eastAsia="Times New Roman" w:hAnsi="Times New Roman" w:cs="Times New Roman"/>
          <w:color w:val="111111"/>
          <w:sz w:val="24"/>
          <w:szCs w:val="24"/>
          <w:lang w:eastAsia="ru-RU"/>
        </w:rPr>
        <w:t xml:space="preserve">а сопровождения ребенка. </w:t>
      </w:r>
      <w:r w:rsidR="00FE3779" w:rsidRPr="002E6BC9">
        <w:rPr>
          <w:rFonts w:ascii="Times New Roman" w:eastAsia="Times New Roman" w:hAnsi="Times New Roman" w:cs="Times New Roman"/>
          <w:color w:val="111111"/>
          <w:sz w:val="24"/>
          <w:szCs w:val="24"/>
          <w:lang w:eastAsia="ru-RU"/>
        </w:rPr>
        <w:t>М.:</w:t>
      </w:r>
      <w:r w:rsidRPr="002E6BC9">
        <w:rPr>
          <w:rFonts w:ascii="Times New Roman" w:eastAsia="Times New Roman" w:hAnsi="Times New Roman" w:cs="Times New Roman"/>
          <w:color w:val="111111"/>
          <w:sz w:val="24"/>
          <w:szCs w:val="24"/>
          <w:lang w:eastAsia="ru-RU"/>
        </w:rPr>
        <w:t xml:space="preserve"> ВЛАДОС, 2014. </w:t>
      </w:r>
      <w:r w:rsidRPr="002E6BC9">
        <w:rPr>
          <w:rFonts w:ascii="Times New Roman" w:eastAsia="Times New Roman" w:hAnsi="Times New Roman" w:cs="Times New Roman"/>
          <w:color w:val="111111"/>
          <w:sz w:val="24"/>
          <w:szCs w:val="24"/>
          <w:lang w:eastAsia="ru-RU"/>
        </w:rPr>
        <w:cr/>
      </w:r>
    </w:p>
    <w:sectPr w:rsidR="002A5E67" w:rsidRPr="002E6BC9" w:rsidSect="00B201B2">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9FA"/>
    <w:multiLevelType w:val="hybridMultilevel"/>
    <w:tmpl w:val="74AC4F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7A5C55"/>
    <w:multiLevelType w:val="hybridMultilevel"/>
    <w:tmpl w:val="CA1AF0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325EBD"/>
    <w:multiLevelType w:val="hybridMultilevel"/>
    <w:tmpl w:val="657472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8252CE"/>
    <w:multiLevelType w:val="hybridMultilevel"/>
    <w:tmpl w:val="FC4A507A"/>
    <w:lvl w:ilvl="0" w:tplc="05AE670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066522"/>
    <w:multiLevelType w:val="hybridMultilevel"/>
    <w:tmpl w:val="280CA10A"/>
    <w:lvl w:ilvl="0" w:tplc="2C3EB9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967F9A"/>
    <w:multiLevelType w:val="hybridMultilevel"/>
    <w:tmpl w:val="1CAC3F04"/>
    <w:lvl w:ilvl="0" w:tplc="AFCA4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6D77FF"/>
    <w:multiLevelType w:val="hybridMultilevel"/>
    <w:tmpl w:val="F8AEB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0423BF"/>
    <w:multiLevelType w:val="hybridMultilevel"/>
    <w:tmpl w:val="D9D0AA90"/>
    <w:lvl w:ilvl="0" w:tplc="AFCA4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522E46"/>
    <w:multiLevelType w:val="hybridMultilevel"/>
    <w:tmpl w:val="DEC6FD9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6155BB"/>
    <w:multiLevelType w:val="hybridMultilevel"/>
    <w:tmpl w:val="7952DC9A"/>
    <w:lvl w:ilvl="0" w:tplc="05AE670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722B97"/>
    <w:multiLevelType w:val="hybridMultilevel"/>
    <w:tmpl w:val="0F1E6F42"/>
    <w:lvl w:ilvl="0" w:tplc="B0EE2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C625EC8"/>
    <w:multiLevelType w:val="hybridMultilevel"/>
    <w:tmpl w:val="B0B815A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61442B"/>
    <w:multiLevelType w:val="hybridMultilevel"/>
    <w:tmpl w:val="B5E81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D62186B"/>
    <w:multiLevelType w:val="hybridMultilevel"/>
    <w:tmpl w:val="114AA87E"/>
    <w:lvl w:ilvl="0" w:tplc="AFCA4AFC">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EE282E"/>
    <w:multiLevelType w:val="hybridMultilevel"/>
    <w:tmpl w:val="49665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775084"/>
    <w:multiLevelType w:val="hybridMultilevel"/>
    <w:tmpl w:val="58ECC006"/>
    <w:lvl w:ilvl="0" w:tplc="17A43826">
      <w:start w:val="1"/>
      <w:numFmt w:val="decimal"/>
      <w:lvlText w:val="%1."/>
      <w:lvlJc w:val="left"/>
      <w:pPr>
        <w:tabs>
          <w:tab w:val="num" w:pos="720"/>
        </w:tabs>
        <w:ind w:left="720" w:hanging="360"/>
      </w:pPr>
    </w:lvl>
    <w:lvl w:ilvl="1" w:tplc="7E3A1900" w:tentative="1">
      <w:start w:val="1"/>
      <w:numFmt w:val="decimal"/>
      <w:lvlText w:val="%2."/>
      <w:lvlJc w:val="left"/>
      <w:pPr>
        <w:tabs>
          <w:tab w:val="num" w:pos="1440"/>
        </w:tabs>
        <w:ind w:left="1440" w:hanging="360"/>
      </w:pPr>
    </w:lvl>
    <w:lvl w:ilvl="2" w:tplc="6B841C10" w:tentative="1">
      <w:start w:val="1"/>
      <w:numFmt w:val="decimal"/>
      <w:lvlText w:val="%3."/>
      <w:lvlJc w:val="left"/>
      <w:pPr>
        <w:tabs>
          <w:tab w:val="num" w:pos="2160"/>
        </w:tabs>
        <w:ind w:left="2160" w:hanging="360"/>
      </w:pPr>
    </w:lvl>
    <w:lvl w:ilvl="3" w:tplc="DE38CD1E" w:tentative="1">
      <w:start w:val="1"/>
      <w:numFmt w:val="decimal"/>
      <w:lvlText w:val="%4."/>
      <w:lvlJc w:val="left"/>
      <w:pPr>
        <w:tabs>
          <w:tab w:val="num" w:pos="2880"/>
        </w:tabs>
        <w:ind w:left="2880" w:hanging="360"/>
      </w:pPr>
    </w:lvl>
    <w:lvl w:ilvl="4" w:tplc="B2D889A0" w:tentative="1">
      <w:start w:val="1"/>
      <w:numFmt w:val="decimal"/>
      <w:lvlText w:val="%5."/>
      <w:lvlJc w:val="left"/>
      <w:pPr>
        <w:tabs>
          <w:tab w:val="num" w:pos="3600"/>
        </w:tabs>
        <w:ind w:left="3600" w:hanging="360"/>
      </w:pPr>
    </w:lvl>
    <w:lvl w:ilvl="5" w:tplc="234222CE" w:tentative="1">
      <w:start w:val="1"/>
      <w:numFmt w:val="decimal"/>
      <w:lvlText w:val="%6."/>
      <w:lvlJc w:val="left"/>
      <w:pPr>
        <w:tabs>
          <w:tab w:val="num" w:pos="4320"/>
        </w:tabs>
        <w:ind w:left="4320" w:hanging="360"/>
      </w:pPr>
    </w:lvl>
    <w:lvl w:ilvl="6" w:tplc="9238F58A" w:tentative="1">
      <w:start w:val="1"/>
      <w:numFmt w:val="decimal"/>
      <w:lvlText w:val="%7."/>
      <w:lvlJc w:val="left"/>
      <w:pPr>
        <w:tabs>
          <w:tab w:val="num" w:pos="5040"/>
        </w:tabs>
        <w:ind w:left="5040" w:hanging="360"/>
      </w:pPr>
    </w:lvl>
    <w:lvl w:ilvl="7" w:tplc="40D0BC3A" w:tentative="1">
      <w:start w:val="1"/>
      <w:numFmt w:val="decimal"/>
      <w:lvlText w:val="%8."/>
      <w:lvlJc w:val="left"/>
      <w:pPr>
        <w:tabs>
          <w:tab w:val="num" w:pos="5760"/>
        </w:tabs>
        <w:ind w:left="5760" w:hanging="360"/>
      </w:pPr>
    </w:lvl>
    <w:lvl w:ilvl="8" w:tplc="B1A0FA94" w:tentative="1">
      <w:start w:val="1"/>
      <w:numFmt w:val="decimal"/>
      <w:lvlText w:val="%9."/>
      <w:lvlJc w:val="left"/>
      <w:pPr>
        <w:tabs>
          <w:tab w:val="num" w:pos="6480"/>
        </w:tabs>
        <w:ind w:left="6480" w:hanging="360"/>
      </w:pPr>
    </w:lvl>
  </w:abstractNum>
  <w:abstractNum w:abstractNumId="16" w15:restartNumberingAfterBreak="0">
    <w:nsid w:val="773C1D92"/>
    <w:multiLevelType w:val="hybridMultilevel"/>
    <w:tmpl w:val="62EEC024"/>
    <w:lvl w:ilvl="0" w:tplc="2C3EB9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8053445"/>
    <w:multiLevelType w:val="hybridMultilevel"/>
    <w:tmpl w:val="DC541DA4"/>
    <w:lvl w:ilvl="0" w:tplc="2C3EB9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12"/>
  </w:num>
  <w:num w:numId="3">
    <w:abstractNumId w:val="3"/>
  </w:num>
  <w:num w:numId="4">
    <w:abstractNumId w:val="6"/>
  </w:num>
  <w:num w:numId="5">
    <w:abstractNumId w:val="9"/>
  </w:num>
  <w:num w:numId="6">
    <w:abstractNumId w:val="14"/>
  </w:num>
  <w:num w:numId="7">
    <w:abstractNumId w:val="10"/>
  </w:num>
  <w:num w:numId="8">
    <w:abstractNumId w:val="1"/>
  </w:num>
  <w:num w:numId="9">
    <w:abstractNumId w:val="8"/>
  </w:num>
  <w:num w:numId="10">
    <w:abstractNumId w:val="2"/>
  </w:num>
  <w:num w:numId="11">
    <w:abstractNumId w:val="5"/>
  </w:num>
  <w:num w:numId="12">
    <w:abstractNumId w:val="13"/>
  </w:num>
  <w:num w:numId="13">
    <w:abstractNumId w:val="11"/>
  </w:num>
  <w:num w:numId="14">
    <w:abstractNumId w:val="0"/>
  </w:num>
  <w:num w:numId="15">
    <w:abstractNumId w:val="7"/>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EB"/>
    <w:rsid w:val="000658F6"/>
    <w:rsid w:val="0009301C"/>
    <w:rsid w:val="000A36F3"/>
    <w:rsid w:val="000F5F3A"/>
    <w:rsid w:val="0012161D"/>
    <w:rsid w:val="001609A7"/>
    <w:rsid w:val="002524D3"/>
    <w:rsid w:val="002A5E67"/>
    <w:rsid w:val="002E6BC9"/>
    <w:rsid w:val="002F336E"/>
    <w:rsid w:val="0035053B"/>
    <w:rsid w:val="00361123"/>
    <w:rsid w:val="0038485B"/>
    <w:rsid w:val="0044668E"/>
    <w:rsid w:val="00451317"/>
    <w:rsid w:val="00457BEB"/>
    <w:rsid w:val="00487D7B"/>
    <w:rsid w:val="004F445C"/>
    <w:rsid w:val="005B4045"/>
    <w:rsid w:val="005C79BA"/>
    <w:rsid w:val="006414E3"/>
    <w:rsid w:val="00655550"/>
    <w:rsid w:val="006B49C5"/>
    <w:rsid w:val="006B7653"/>
    <w:rsid w:val="00735E5E"/>
    <w:rsid w:val="007C4D8E"/>
    <w:rsid w:val="00863B31"/>
    <w:rsid w:val="00982281"/>
    <w:rsid w:val="009D6300"/>
    <w:rsid w:val="009F6090"/>
    <w:rsid w:val="00A3456B"/>
    <w:rsid w:val="00B138DD"/>
    <w:rsid w:val="00B201B2"/>
    <w:rsid w:val="00B20D82"/>
    <w:rsid w:val="00B26640"/>
    <w:rsid w:val="00BC3D9D"/>
    <w:rsid w:val="00C14768"/>
    <w:rsid w:val="00C56489"/>
    <w:rsid w:val="00CC1B71"/>
    <w:rsid w:val="00CC4476"/>
    <w:rsid w:val="00DD3706"/>
    <w:rsid w:val="00E15E38"/>
    <w:rsid w:val="00E35AE6"/>
    <w:rsid w:val="00E73E74"/>
    <w:rsid w:val="00ED54E0"/>
    <w:rsid w:val="00FE253E"/>
    <w:rsid w:val="00FE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E3DF"/>
  <w15:docId w15:val="{633757A8-9ADC-0C4F-B97B-903BA52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9C5"/>
    <w:rPr>
      <w:b/>
      <w:bCs/>
    </w:rPr>
  </w:style>
  <w:style w:type="paragraph" w:customStyle="1" w:styleId="c11">
    <w:name w:val="c11"/>
    <w:basedOn w:val="a"/>
    <w:rsid w:val="00065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658F6"/>
  </w:style>
  <w:style w:type="paragraph" w:customStyle="1" w:styleId="c9">
    <w:name w:val="c9"/>
    <w:basedOn w:val="a"/>
    <w:rsid w:val="00065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65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5F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F3A"/>
    <w:rPr>
      <w:rFonts w:ascii="Tahoma" w:hAnsi="Tahoma" w:cs="Tahoma"/>
      <w:sz w:val="16"/>
      <w:szCs w:val="16"/>
    </w:rPr>
  </w:style>
  <w:style w:type="paragraph" w:styleId="a7">
    <w:name w:val="List Paragraph"/>
    <w:basedOn w:val="a"/>
    <w:uiPriority w:val="34"/>
    <w:qFormat/>
    <w:rsid w:val="005B4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8484">
      <w:bodyDiv w:val="1"/>
      <w:marLeft w:val="0"/>
      <w:marRight w:val="0"/>
      <w:marTop w:val="0"/>
      <w:marBottom w:val="0"/>
      <w:divBdr>
        <w:top w:val="none" w:sz="0" w:space="0" w:color="auto"/>
        <w:left w:val="none" w:sz="0" w:space="0" w:color="auto"/>
        <w:bottom w:val="none" w:sz="0" w:space="0" w:color="auto"/>
        <w:right w:val="none" w:sz="0" w:space="0" w:color="auto"/>
      </w:divBdr>
    </w:div>
    <w:div w:id="315303896">
      <w:bodyDiv w:val="1"/>
      <w:marLeft w:val="0"/>
      <w:marRight w:val="0"/>
      <w:marTop w:val="0"/>
      <w:marBottom w:val="0"/>
      <w:divBdr>
        <w:top w:val="none" w:sz="0" w:space="0" w:color="auto"/>
        <w:left w:val="none" w:sz="0" w:space="0" w:color="auto"/>
        <w:bottom w:val="none" w:sz="0" w:space="0" w:color="auto"/>
        <w:right w:val="none" w:sz="0" w:space="0" w:color="auto"/>
      </w:divBdr>
    </w:div>
    <w:div w:id="610085796">
      <w:bodyDiv w:val="1"/>
      <w:marLeft w:val="0"/>
      <w:marRight w:val="0"/>
      <w:marTop w:val="0"/>
      <w:marBottom w:val="0"/>
      <w:divBdr>
        <w:top w:val="none" w:sz="0" w:space="0" w:color="auto"/>
        <w:left w:val="none" w:sz="0" w:space="0" w:color="auto"/>
        <w:bottom w:val="none" w:sz="0" w:space="0" w:color="auto"/>
        <w:right w:val="none" w:sz="0" w:space="0" w:color="auto"/>
      </w:divBdr>
    </w:div>
    <w:div w:id="745959035">
      <w:bodyDiv w:val="1"/>
      <w:marLeft w:val="0"/>
      <w:marRight w:val="0"/>
      <w:marTop w:val="0"/>
      <w:marBottom w:val="0"/>
      <w:divBdr>
        <w:top w:val="none" w:sz="0" w:space="0" w:color="auto"/>
        <w:left w:val="none" w:sz="0" w:space="0" w:color="auto"/>
        <w:bottom w:val="none" w:sz="0" w:space="0" w:color="auto"/>
        <w:right w:val="none" w:sz="0" w:space="0" w:color="auto"/>
      </w:divBdr>
    </w:div>
    <w:div w:id="1129931602">
      <w:bodyDiv w:val="1"/>
      <w:marLeft w:val="0"/>
      <w:marRight w:val="0"/>
      <w:marTop w:val="0"/>
      <w:marBottom w:val="0"/>
      <w:divBdr>
        <w:top w:val="none" w:sz="0" w:space="0" w:color="auto"/>
        <w:left w:val="none" w:sz="0" w:space="0" w:color="auto"/>
        <w:bottom w:val="none" w:sz="0" w:space="0" w:color="auto"/>
        <w:right w:val="none" w:sz="0" w:space="0" w:color="auto"/>
      </w:divBdr>
    </w:div>
    <w:div w:id="1685859947">
      <w:bodyDiv w:val="1"/>
      <w:marLeft w:val="0"/>
      <w:marRight w:val="0"/>
      <w:marTop w:val="0"/>
      <w:marBottom w:val="0"/>
      <w:divBdr>
        <w:top w:val="none" w:sz="0" w:space="0" w:color="auto"/>
        <w:left w:val="none" w:sz="0" w:space="0" w:color="auto"/>
        <w:bottom w:val="none" w:sz="0" w:space="0" w:color="auto"/>
        <w:right w:val="none" w:sz="0" w:space="0" w:color="auto"/>
      </w:divBdr>
    </w:div>
    <w:div w:id="20945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2FEB-A055-5C4F-BE33-DA0B343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Милованов</dc:creator>
  <cp:lastModifiedBy>Пользователь Microsoft Office</cp:lastModifiedBy>
  <cp:revision>6</cp:revision>
  <dcterms:created xsi:type="dcterms:W3CDTF">2022-10-07T03:33:00Z</dcterms:created>
  <dcterms:modified xsi:type="dcterms:W3CDTF">2022-10-09T05:14:00Z</dcterms:modified>
</cp:coreProperties>
</file>