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3318D" w14:textId="77777777" w:rsidR="00AC35B6" w:rsidRPr="004B4986" w:rsidRDefault="00E91B2B" w:rsidP="00E91B2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48"/>
          <w:szCs w:val="48"/>
        </w:rPr>
      </w:pPr>
      <w:r w:rsidRPr="004B4986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48"/>
          <w:szCs w:val="48"/>
        </w:rPr>
        <w:t xml:space="preserve">Что представляет собой </w:t>
      </w:r>
      <w:r w:rsidR="003A463A" w:rsidRPr="004B4986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48"/>
          <w:szCs w:val="48"/>
        </w:rPr>
        <w:t xml:space="preserve">логопедическое обследование и зачем </w:t>
      </w:r>
      <w:r w:rsidR="00EA0815" w:rsidRPr="004B4986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48"/>
          <w:szCs w:val="48"/>
        </w:rPr>
        <w:t>оно необходимо</w:t>
      </w:r>
      <w:r w:rsidR="003F3027" w:rsidRPr="004B4986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48"/>
          <w:szCs w:val="48"/>
        </w:rPr>
        <w:t>?</w:t>
      </w:r>
    </w:p>
    <w:p w14:paraId="0770CE5C" w14:textId="77777777" w:rsidR="003F3027" w:rsidRPr="004B4986" w:rsidRDefault="003F3027" w:rsidP="00E91B2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</w:p>
    <w:p w14:paraId="0DA954A0" w14:textId="77777777" w:rsidR="003F3027" w:rsidRDefault="003F3027" w:rsidP="00E91B2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</w:pPr>
      <w:r>
        <w:rPr>
          <w:noProof/>
        </w:rPr>
        <w:drawing>
          <wp:inline distT="0" distB="0" distL="0" distR="0" wp14:anchorId="5803A486" wp14:editId="1ECB928E">
            <wp:extent cx="2876550" cy="1917700"/>
            <wp:effectExtent l="19050" t="0" r="0" b="0"/>
            <wp:docPr id="10" name="Рисунок 10" descr="https://sun9-18.userapi.com/impg/r8S5j4k-wjX7ts3v9C7ia6II1Z5fCf8CFiDFYg/eRbdem_th0o.jpg?size=1000x824&amp;quality=95&amp;sign=efead99d16c0206f7c5ce19ddd3d9d8c&amp;c_uniq_tag=muJxIDnfLgwUVQSKFQOv_wkXTdcAqjRjUxLpLfIWY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impg/r8S5j4k-wjX7ts3v9C7ia6II1Z5fCf8CFiDFYg/eRbdem_th0o.jpg?size=1000x824&amp;quality=95&amp;sign=efead99d16c0206f7c5ce19ddd3d9d8c&amp;c_uniq_tag=muJxIDnfLgwUVQSKFQOv_wkXTdcAqjRjUxLpLfIWYF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77" cy="191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03041" w14:textId="77777777" w:rsidR="003F3027" w:rsidRDefault="003F3027" w:rsidP="003F302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</w:pPr>
    </w:p>
    <w:p w14:paraId="51E7F4F2" w14:textId="77777777" w:rsidR="003F3027" w:rsidRPr="004B4986" w:rsidRDefault="003F3027" w:rsidP="003F3027">
      <w:pPr>
        <w:pStyle w:val="aa"/>
        <w:jc w:val="center"/>
        <w:rPr>
          <w:rFonts w:ascii="Times New Roman" w:hAnsi="Times New Roman"/>
          <w:sz w:val="20"/>
          <w:szCs w:val="20"/>
        </w:rPr>
      </w:pPr>
      <w:r w:rsidRPr="004B4986">
        <w:rPr>
          <w:rFonts w:ascii="Times New Roman" w:hAnsi="Times New Roman"/>
          <w:sz w:val="20"/>
          <w:szCs w:val="20"/>
        </w:rPr>
        <w:t xml:space="preserve">Материал подготовил: </w:t>
      </w:r>
    </w:p>
    <w:p w14:paraId="4AACBEC1" w14:textId="77777777" w:rsidR="003F3027" w:rsidRPr="004B4986" w:rsidRDefault="003F3027" w:rsidP="003F3027">
      <w:pPr>
        <w:pStyle w:val="aa"/>
        <w:jc w:val="center"/>
        <w:rPr>
          <w:rFonts w:ascii="Times New Roman" w:hAnsi="Times New Roman"/>
          <w:sz w:val="20"/>
          <w:szCs w:val="20"/>
        </w:rPr>
      </w:pPr>
      <w:r w:rsidRPr="004B4986">
        <w:rPr>
          <w:rFonts w:ascii="Times New Roman" w:hAnsi="Times New Roman"/>
          <w:sz w:val="20"/>
          <w:szCs w:val="20"/>
        </w:rPr>
        <w:t>учитель-логопед</w:t>
      </w:r>
    </w:p>
    <w:p w14:paraId="601EDFF5" w14:textId="77777777" w:rsidR="003F3027" w:rsidRPr="004B4986" w:rsidRDefault="003F3027" w:rsidP="003F3027">
      <w:pPr>
        <w:pStyle w:val="aa"/>
        <w:rPr>
          <w:rFonts w:ascii="Times New Roman" w:hAnsi="Times New Roman"/>
          <w:sz w:val="20"/>
          <w:szCs w:val="20"/>
        </w:rPr>
      </w:pPr>
      <w:r w:rsidRPr="004B4986">
        <w:rPr>
          <w:rFonts w:ascii="Times New Roman" w:hAnsi="Times New Roman"/>
          <w:sz w:val="20"/>
          <w:szCs w:val="20"/>
        </w:rPr>
        <w:t xml:space="preserve">              Никишина Надежда Сергеевна</w:t>
      </w:r>
    </w:p>
    <w:p w14:paraId="1B829EC9" w14:textId="77777777" w:rsidR="003F3027" w:rsidRDefault="003F3027" w:rsidP="004B4986">
      <w:pPr>
        <w:pStyle w:val="aa"/>
        <w:rPr>
          <w:rStyle w:val="c2"/>
        </w:rPr>
      </w:pPr>
    </w:p>
    <w:p w14:paraId="7D124441" w14:textId="77777777" w:rsidR="003F3027" w:rsidRPr="004B4986" w:rsidRDefault="00EA0815" w:rsidP="003F3027">
      <w:pPr>
        <w:pStyle w:val="aa"/>
        <w:jc w:val="center"/>
        <w:rPr>
          <w:rStyle w:val="c2"/>
          <w:rFonts w:ascii="Times New Roman" w:hAnsi="Times New Roman"/>
          <w:sz w:val="20"/>
          <w:szCs w:val="20"/>
        </w:rPr>
      </w:pPr>
      <w:r>
        <w:rPr>
          <w:rStyle w:val="c2"/>
          <w:rFonts w:ascii="Times New Roman" w:hAnsi="Times New Roman"/>
          <w:sz w:val="20"/>
          <w:szCs w:val="20"/>
        </w:rPr>
        <w:t xml:space="preserve">г. </w:t>
      </w:r>
      <w:r w:rsidR="003F3027" w:rsidRPr="004B4986">
        <w:rPr>
          <w:rStyle w:val="c2"/>
          <w:rFonts w:ascii="Times New Roman" w:hAnsi="Times New Roman"/>
          <w:sz w:val="20"/>
          <w:szCs w:val="20"/>
        </w:rPr>
        <w:t>Тамбов</w:t>
      </w:r>
    </w:p>
    <w:p w14:paraId="40D17D81" w14:textId="77777777" w:rsidR="003F3027" w:rsidRPr="004B4986" w:rsidRDefault="003F3027" w:rsidP="003F3027">
      <w:pPr>
        <w:pStyle w:val="aa"/>
        <w:jc w:val="center"/>
        <w:rPr>
          <w:rFonts w:ascii="Times New Roman" w:hAnsi="Times New Roman"/>
          <w:sz w:val="20"/>
          <w:szCs w:val="20"/>
        </w:rPr>
      </w:pPr>
      <w:r w:rsidRPr="004B4986">
        <w:rPr>
          <w:rStyle w:val="c2"/>
          <w:rFonts w:ascii="Times New Roman" w:hAnsi="Times New Roman"/>
          <w:sz w:val="20"/>
          <w:szCs w:val="20"/>
        </w:rPr>
        <w:t>2024</w:t>
      </w:r>
    </w:p>
    <w:p w14:paraId="3FC89C80" w14:textId="77777777" w:rsidR="009B44AA" w:rsidRPr="00E91B2B" w:rsidRDefault="003F3027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D20B3D" w:rsidRPr="00E91B2B">
        <w:rPr>
          <w:color w:val="000000" w:themeColor="text1"/>
        </w:rPr>
        <w:t xml:space="preserve">Не все дошкольники могут самостоятельно освоить правильное произношение отдельных звуков русского языка, а взрослые не всегда </w:t>
      </w:r>
      <w:r w:rsidR="00EA0815" w:rsidRPr="00E91B2B">
        <w:rPr>
          <w:color w:val="000000" w:themeColor="text1"/>
        </w:rPr>
        <w:t>улавливают на</w:t>
      </w:r>
      <w:r w:rsidR="009B44AA" w:rsidRPr="00E91B2B">
        <w:rPr>
          <w:color w:val="000000" w:themeColor="text1"/>
        </w:rPr>
        <w:t xml:space="preserve"> слух искаженное произношение того или иного звука или не придают ему особого значения, полагая, что с возрастом все эти недостатки сами собой исправятся. Можно услышать такие слова от взрослых </w:t>
      </w:r>
      <w:r w:rsidR="00EA0815" w:rsidRPr="00EA0815">
        <w:rPr>
          <w:b/>
          <w:color w:val="000000" w:themeColor="text1"/>
          <w:kern w:val="36"/>
        </w:rPr>
        <w:t>«</w:t>
      </w:r>
      <w:r w:rsidR="009B44AA" w:rsidRPr="00EA0815">
        <w:rPr>
          <w:color w:val="000000" w:themeColor="text1"/>
        </w:rPr>
        <w:t>Что же ты никак ни научишься правильно говорить?</w:t>
      </w:r>
      <w:r w:rsidR="00EA0815" w:rsidRPr="00EA0815">
        <w:rPr>
          <w:b/>
          <w:color w:val="000000" w:themeColor="text1"/>
          <w:kern w:val="36"/>
        </w:rPr>
        <w:t>»</w:t>
      </w:r>
      <w:r w:rsidR="009B44AA" w:rsidRPr="00E91B2B">
        <w:rPr>
          <w:color w:val="000000" w:themeColor="text1"/>
        </w:rPr>
        <w:t xml:space="preserve"> Ребенок старается, но у него не получается. </w:t>
      </w:r>
      <w:r w:rsidR="00D20B3D" w:rsidRPr="00E91B2B">
        <w:rPr>
          <w:color w:val="000000" w:themeColor="text1"/>
        </w:rPr>
        <w:t xml:space="preserve"> </w:t>
      </w:r>
      <w:r w:rsidR="009B44AA" w:rsidRPr="00E91B2B">
        <w:rPr>
          <w:color w:val="000000" w:themeColor="text1"/>
        </w:rPr>
        <w:t xml:space="preserve">Ребенку нужно </w:t>
      </w:r>
      <w:r w:rsidR="00EA0815" w:rsidRPr="00E91B2B">
        <w:rPr>
          <w:color w:val="000000" w:themeColor="text1"/>
        </w:rPr>
        <w:t>ум</w:t>
      </w:r>
      <w:r w:rsidR="00EA0815">
        <w:rPr>
          <w:color w:val="000000" w:themeColor="text1"/>
        </w:rPr>
        <w:t>ело и</w:t>
      </w:r>
      <w:r w:rsidR="00E91B2B">
        <w:rPr>
          <w:color w:val="000000" w:themeColor="text1"/>
        </w:rPr>
        <w:t xml:space="preserve"> вовремя помочь говорить</w:t>
      </w:r>
      <w:r>
        <w:rPr>
          <w:color w:val="000000" w:themeColor="text1"/>
        </w:rPr>
        <w:t>,</w:t>
      </w:r>
      <w:r w:rsidR="004B4986">
        <w:rPr>
          <w:color w:val="000000" w:themeColor="text1"/>
        </w:rPr>
        <w:t xml:space="preserve"> </w:t>
      </w:r>
      <w:r w:rsidR="00E91B2B">
        <w:rPr>
          <w:color w:val="000000" w:themeColor="text1"/>
        </w:rPr>
        <w:t xml:space="preserve">а </w:t>
      </w:r>
      <w:r w:rsidR="009B44AA" w:rsidRPr="00E91B2B">
        <w:rPr>
          <w:color w:val="000000" w:themeColor="text1"/>
        </w:rPr>
        <w:t>не ограничиваться</w:t>
      </w:r>
      <w:r w:rsidR="004B4986">
        <w:rPr>
          <w:color w:val="000000" w:themeColor="text1"/>
        </w:rPr>
        <w:t xml:space="preserve"> </w:t>
      </w:r>
      <w:r w:rsidR="009B44AA" w:rsidRPr="00E91B2B">
        <w:rPr>
          <w:color w:val="000000" w:themeColor="text1"/>
        </w:rPr>
        <w:t>требованиями</w:t>
      </w:r>
      <w:r w:rsidR="00841FB9">
        <w:rPr>
          <w:color w:val="000000" w:themeColor="text1"/>
        </w:rPr>
        <w:t>,</w:t>
      </w:r>
      <w:r w:rsidR="009B44AA" w:rsidRPr="00E91B2B">
        <w:rPr>
          <w:color w:val="000000" w:themeColor="text1"/>
        </w:rPr>
        <w:t xml:space="preserve"> говорить лучше.</w:t>
      </w:r>
      <w:r w:rsidR="00D20B3D" w:rsidRPr="00E91B2B">
        <w:rPr>
          <w:color w:val="000000" w:themeColor="text1"/>
        </w:rPr>
        <w:t xml:space="preserve"> </w:t>
      </w:r>
    </w:p>
    <w:p w14:paraId="0E289DCA" w14:textId="77777777" w:rsidR="003A463A" w:rsidRPr="004B4986" w:rsidRDefault="00A823D4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t xml:space="preserve">Чтобы не пропустить различные недостатки речи, а </w:t>
      </w:r>
      <w:r w:rsidR="00EA0815" w:rsidRPr="00E91B2B">
        <w:rPr>
          <w:color w:val="000000" w:themeColor="text1"/>
        </w:rPr>
        <w:t>также</w:t>
      </w:r>
      <w:r w:rsidRPr="00E91B2B">
        <w:rPr>
          <w:color w:val="000000" w:themeColor="text1"/>
        </w:rPr>
        <w:t xml:space="preserve"> предупредить</w:t>
      </w:r>
      <w:r w:rsidR="004B4986" w:rsidRPr="004B4986">
        <w:rPr>
          <w:color w:val="000000" w:themeColor="text1"/>
        </w:rPr>
        <w:t xml:space="preserve"> </w:t>
      </w:r>
      <w:r w:rsidR="004B4986" w:rsidRPr="00E91B2B">
        <w:rPr>
          <w:color w:val="000000" w:themeColor="text1"/>
        </w:rPr>
        <w:t xml:space="preserve">появление дальнейших </w:t>
      </w:r>
      <w:r w:rsidR="00EA0815">
        <w:rPr>
          <w:color w:val="000000" w:themeColor="text1"/>
        </w:rPr>
        <w:t>нарушений</w:t>
      </w:r>
      <w:r w:rsidR="004B4986">
        <w:rPr>
          <w:color w:val="000000" w:themeColor="text1"/>
        </w:rPr>
        <w:t xml:space="preserve"> в его развитии, </w:t>
      </w:r>
      <w:r w:rsidRPr="00E91B2B">
        <w:rPr>
          <w:color w:val="000000" w:themeColor="text1"/>
        </w:rPr>
        <w:t>провод</w:t>
      </w:r>
      <w:r w:rsidR="004B4986">
        <w:rPr>
          <w:color w:val="000000" w:themeColor="text1"/>
        </w:rPr>
        <w:t xml:space="preserve">ится раннее обследование, </w:t>
      </w:r>
      <w:r w:rsidR="003A463A" w:rsidRPr="00E91B2B">
        <w:rPr>
          <w:color w:val="000000" w:themeColor="text1"/>
        </w:rPr>
        <w:t>выявление и ранняя комплексная коррекция</w:t>
      </w:r>
      <w:r w:rsidR="00841FB9">
        <w:rPr>
          <w:color w:val="000000" w:themeColor="text1"/>
        </w:rPr>
        <w:t>.</w:t>
      </w:r>
      <w:r w:rsidR="003A463A" w:rsidRPr="00E91B2B">
        <w:rPr>
          <w:color w:val="000000" w:themeColor="text1"/>
        </w:rPr>
        <w:t xml:space="preserve"> В связи с этим создаются и </w:t>
      </w:r>
      <w:r w:rsidR="003A463A" w:rsidRPr="00B01188">
        <w:rPr>
          <w:color w:val="0D0D0D" w:themeColor="text1" w:themeTint="F2"/>
        </w:rPr>
        <w:t>внедряются в практику новые диагностические технологии раннего выявления и коррекции отклонений в речевом развитии детей. Необходимо сочетание количественного и качественного подходов к анализу данных.</w:t>
      </w:r>
    </w:p>
    <w:p w14:paraId="473A0634" w14:textId="77777777" w:rsidR="003A463A" w:rsidRPr="00E91B2B" w:rsidRDefault="003A463A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B01188">
        <w:rPr>
          <w:color w:val="0D0D0D" w:themeColor="text1" w:themeTint="F2"/>
        </w:rPr>
        <w:t xml:space="preserve">При обследовании необходимо обратить особое внимание на закономерности развития ребенка на ранних этапах онтогенеза, используя данные анамнеза. В ходе проведения </w:t>
      </w:r>
      <w:r w:rsidRPr="00B01188">
        <w:rPr>
          <w:color w:val="0D0D0D" w:themeColor="text1" w:themeTint="F2"/>
        </w:rPr>
        <w:t xml:space="preserve">индивидуального обследования важно выяснить особенности поведения и те основные отклонения или нарушения </w:t>
      </w:r>
      <w:r w:rsidRPr="00E91B2B">
        <w:rPr>
          <w:color w:val="000000" w:themeColor="text1"/>
        </w:rPr>
        <w:t>речи, которые позволят обосновать логопедическое заключение.</w:t>
      </w:r>
    </w:p>
    <w:p w14:paraId="180CDF18" w14:textId="77777777" w:rsidR="00A823D4" w:rsidRPr="00E91B2B" w:rsidRDefault="00A823D4" w:rsidP="00EA0815">
      <w:pPr>
        <w:pStyle w:val="a7"/>
        <w:shd w:val="clear" w:color="auto" w:fill="FAFCFF"/>
        <w:spacing w:before="0" w:beforeAutospacing="0" w:after="0" w:afterAutospacing="0"/>
        <w:ind w:firstLine="709"/>
        <w:jc w:val="center"/>
        <w:rPr>
          <w:color w:val="000000" w:themeColor="text1"/>
        </w:rPr>
      </w:pPr>
    </w:p>
    <w:p w14:paraId="40D76C44" w14:textId="77777777" w:rsidR="004B4986" w:rsidRPr="00841FB9" w:rsidRDefault="00ED28CC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b/>
          <w:color w:val="FF0000"/>
        </w:rPr>
      </w:pPr>
      <w:r w:rsidRPr="00E91B2B">
        <w:rPr>
          <w:b/>
          <w:color w:val="FF0000"/>
        </w:rPr>
        <w:t>Проведение обследования</w:t>
      </w:r>
      <w:r w:rsidR="00E91B2B" w:rsidRPr="00E91B2B">
        <w:rPr>
          <w:b/>
          <w:color w:val="FF0000"/>
        </w:rPr>
        <w:t xml:space="preserve"> речи детей</w:t>
      </w:r>
      <w:r w:rsidR="00675759" w:rsidRPr="00E91B2B">
        <w:rPr>
          <w:b/>
          <w:color w:val="FF0000"/>
        </w:rPr>
        <w:t>:</w:t>
      </w:r>
    </w:p>
    <w:p w14:paraId="236150A9" w14:textId="77777777" w:rsidR="00E91B2B" w:rsidRPr="00841FB9" w:rsidRDefault="00E91B2B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FF0000"/>
        </w:rPr>
      </w:pPr>
      <w:r w:rsidRPr="00E91B2B">
        <w:rPr>
          <w:color w:val="000000" w:themeColor="text1"/>
        </w:rPr>
        <w:t>В процесс обследования входят:</w:t>
      </w:r>
    </w:p>
    <w:p w14:paraId="676022B5" w14:textId="77777777" w:rsidR="007D3A87" w:rsidRPr="00E91B2B" w:rsidRDefault="00A823D4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t xml:space="preserve">- </w:t>
      </w:r>
      <w:r w:rsidR="00AB4291" w:rsidRPr="00E91B2B">
        <w:rPr>
          <w:color w:val="000000" w:themeColor="text1"/>
        </w:rPr>
        <w:t xml:space="preserve">развитие </w:t>
      </w:r>
      <w:proofErr w:type="spellStart"/>
      <w:r w:rsidR="00AB4291" w:rsidRPr="00E91B2B">
        <w:rPr>
          <w:color w:val="000000" w:themeColor="text1"/>
        </w:rPr>
        <w:t>импрессивной</w:t>
      </w:r>
      <w:proofErr w:type="spellEnd"/>
      <w:r w:rsidR="00AB4291" w:rsidRPr="00E91B2B">
        <w:rPr>
          <w:color w:val="000000" w:themeColor="text1"/>
        </w:rPr>
        <w:t xml:space="preserve"> </w:t>
      </w:r>
      <w:r w:rsidR="007D3A87" w:rsidRPr="00E91B2B">
        <w:rPr>
          <w:color w:val="000000" w:themeColor="text1"/>
        </w:rPr>
        <w:t xml:space="preserve">и </w:t>
      </w:r>
      <w:r w:rsidR="00AB4291" w:rsidRPr="00E91B2B">
        <w:rPr>
          <w:color w:val="000000" w:themeColor="text1"/>
        </w:rPr>
        <w:t>экспрессивной речи,</w:t>
      </w:r>
    </w:p>
    <w:p w14:paraId="6E20663F" w14:textId="77777777" w:rsidR="007D3A87" w:rsidRPr="00E91B2B" w:rsidRDefault="00A823D4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t xml:space="preserve">-  </w:t>
      </w:r>
      <w:r w:rsidR="00AB4291" w:rsidRPr="00E91B2B">
        <w:rPr>
          <w:color w:val="000000" w:themeColor="text1"/>
        </w:rPr>
        <w:t>развит</w:t>
      </w:r>
      <w:r w:rsidR="007D3A87" w:rsidRPr="00E91B2B">
        <w:rPr>
          <w:color w:val="000000" w:themeColor="text1"/>
        </w:rPr>
        <w:t>ие активного</w:t>
      </w:r>
      <w:r w:rsidR="00AB4291" w:rsidRPr="00E91B2B">
        <w:rPr>
          <w:color w:val="000000" w:themeColor="text1"/>
        </w:rPr>
        <w:t xml:space="preserve"> и пассивн</w:t>
      </w:r>
      <w:r w:rsidR="007D3A87" w:rsidRPr="00E91B2B">
        <w:rPr>
          <w:color w:val="000000" w:themeColor="text1"/>
        </w:rPr>
        <w:t>ого словарного запаса</w:t>
      </w:r>
      <w:r w:rsidR="00EA0815">
        <w:rPr>
          <w:color w:val="000000" w:themeColor="text1"/>
        </w:rPr>
        <w:t>,</w:t>
      </w:r>
    </w:p>
    <w:p w14:paraId="6BFF7FB0" w14:textId="77777777" w:rsidR="007D3A87" w:rsidRPr="00E91B2B" w:rsidRDefault="00A823D4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t>-</w:t>
      </w:r>
      <w:r w:rsidR="00C97696" w:rsidRPr="00E91B2B">
        <w:rPr>
          <w:color w:val="000000" w:themeColor="text1"/>
        </w:rPr>
        <w:t xml:space="preserve"> </w:t>
      </w:r>
      <w:r w:rsidR="00E91B2B" w:rsidRPr="00E91B2B">
        <w:rPr>
          <w:color w:val="000000" w:themeColor="text1"/>
        </w:rPr>
        <w:t xml:space="preserve">обследуется </w:t>
      </w:r>
      <w:r w:rsidR="007D3A87" w:rsidRPr="00E91B2B">
        <w:rPr>
          <w:color w:val="000000" w:themeColor="text1"/>
        </w:rPr>
        <w:t>произносительная сторона</w:t>
      </w:r>
      <w:r w:rsidR="00FA3482" w:rsidRPr="00E91B2B">
        <w:rPr>
          <w:color w:val="000000" w:themeColor="text1"/>
        </w:rPr>
        <w:t>,</w:t>
      </w:r>
      <w:r w:rsidR="004B4986">
        <w:rPr>
          <w:color w:val="000000" w:themeColor="text1"/>
        </w:rPr>
        <w:t xml:space="preserve"> </w:t>
      </w:r>
      <w:r w:rsidR="007D3A87" w:rsidRPr="00E91B2B">
        <w:rPr>
          <w:color w:val="000000" w:themeColor="text1"/>
        </w:rPr>
        <w:t>(интон</w:t>
      </w:r>
      <w:r w:rsidR="00675759" w:rsidRPr="00E91B2B">
        <w:rPr>
          <w:color w:val="000000" w:themeColor="text1"/>
        </w:rPr>
        <w:t>а</w:t>
      </w:r>
      <w:r w:rsidR="00E91B2B" w:rsidRPr="00E91B2B">
        <w:rPr>
          <w:color w:val="000000" w:themeColor="text1"/>
        </w:rPr>
        <w:t>ция, темп</w:t>
      </w:r>
      <w:r w:rsidR="007D3A87" w:rsidRPr="00E91B2B">
        <w:rPr>
          <w:color w:val="000000" w:themeColor="text1"/>
        </w:rPr>
        <w:t xml:space="preserve"> ритм и мелодика речи</w:t>
      </w:r>
      <w:r w:rsidR="00E91B2B">
        <w:rPr>
          <w:color w:val="000000" w:themeColor="text1"/>
        </w:rPr>
        <w:t>)</w:t>
      </w:r>
      <w:r w:rsidR="00EA0815">
        <w:rPr>
          <w:color w:val="000000" w:themeColor="text1"/>
        </w:rPr>
        <w:t>,</w:t>
      </w:r>
    </w:p>
    <w:p w14:paraId="43D26611" w14:textId="77777777" w:rsidR="00C97696" w:rsidRPr="00E91B2B" w:rsidRDefault="00C97696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t xml:space="preserve">- </w:t>
      </w:r>
      <w:r w:rsidR="004B4986">
        <w:rPr>
          <w:color w:val="000000" w:themeColor="text1"/>
        </w:rPr>
        <w:t xml:space="preserve">  </w:t>
      </w:r>
      <w:r w:rsidRPr="00E91B2B">
        <w:rPr>
          <w:color w:val="000000" w:themeColor="text1"/>
        </w:rPr>
        <w:t>состояние звукопроизношения</w:t>
      </w:r>
      <w:r w:rsidR="00EA0815">
        <w:rPr>
          <w:color w:val="000000" w:themeColor="text1"/>
        </w:rPr>
        <w:t xml:space="preserve"> </w:t>
      </w:r>
      <w:r w:rsidR="00E91B2B" w:rsidRPr="00E91B2B">
        <w:rPr>
          <w:color w:val="000000" w:themeColor="text1"/>
        </w:rPr>
        <w:t>(</w:t>
      </w:r>
      <w:r w:rsidRPr="00E91B2B">
        <w:rPr>
          <w:color w:val="000000" w:themeColor="text1"/>
        </w:rPr>
        <w:t xml:space="preserve">пропуск звука, замена звука, искажение звука, </w:t>
      </w:r>
      <w:r w:rsidR="00E91B2B" w:rsidRPr="00E91B2B">
        <w:rPr>
          <w:color w:val="000000" w:themeColor="text1"/>
        </w:rPr>
        <w:t>(звук есть</w:t>
      </w:r>
      <w:r w:rsidRPr="00E91B2B">
        <w:rPr>
          <w:color w:val="000000" w:themeColor="text1"/>
        </w:rPr>
        <w:t>,</w:t>
      </w:r>
      <w:r w:rsidR="00E91B2B" w:rsidRPr="00E91B2B">
        <w:rPr>
          <w:color w:val="000000" w:themeColor="text1"/>
        </w:rPr>
        <w:t xml:space="preserve"> </w:t>
      </w:r>
      <w:r w:rsidRPr="00E91B2B">
        <w:rPr>
          <w:color w:val="000000" w:themeColor="text1"/>
        </w:rPr>
        <w:t>но произносит неправильно),</w:t>
      </w:r>
      <w:r w:rsidR="00EA0815">
        <w:rPr>
          <w:color w:val="000000" w:themeColor="text1"/>
        </w:rPr>
        <w:t xml:space="preserve"> </w:t>
      </w:r>
      <w:r w:rsidRPr="00E91B2B">
        <w:rPr>
          <w:color w:val="000000" w:themeColor="text1"/>
        </w:rPr>
        <w:t xml:space="preserve">смешение звуков </w:t>
      </w:r>
      <w:proofErr w:type="gramStart"/>
      <w:r w:rsidRPr="00E91B2B">
        <w:rPr>
          <w:color w:val="000000" w:themeColor="text1"/>
        </w:rPr>
        <w:t>( в</w:t>
      </w:r>
      <w:proofErr w:type="gramEnd"/>
      <w:r w:rsidRPr="00E91B2B">
        <w:rPr>
          <w:color w:val="000000" w:themeColor="text1"/>
        </w:rPr>
        <w:t xml:space="preserve"> одном случае звук звучит правильно, в другом заменяется)</w:t>
      </w:r>
      <w:r w:rsidR="00EA0815">
        <w:rPr>
          <w:color w:val="000000" w:themeColor="text1"/>
        </w:rPr>
        <w:t>,</w:t>
      </w:r>
    </w:p>
    <w:p w14:paraId="79A28000" w14:textId="77777777" w:rsidR="007D3A87" w:rsidRPr="00E91B2B" w:rsidRDefault="00FA3482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t>-</w:t>
      </w:r>
      <w:r w:rsidR="004B4986">
        <w:rPr>
          <w:color w:val="000000" w:themeColor="text1"/>
        </w:rPr>
        <w:t xml:space="preserve"> </w:t>
      </w:r>
      <w:r w:rsidRPr="00E91B2B">
        <w:rPr>
          <w:color w:val="000000" w:themeColor="text1"/>
        </w:rPr>
        <w:t xml:space="preserve">строение </w:t>
      </w:r>
      <w:r w:rsidR="00A823D4" w:rsidRPr="00E91B2B">
        <w:rPr>
          <w:color w:val="000000" w:themeColor="text1"/>
        </w:rPr>
        <w:t>артикуляционного аппарата</w:t>
      </w:r>
      <w:r w:rsidRPr="00E91B2B">
        <w:rPr>
          <w:color w:val="000000" w:themeColor="text1"/>
        </w:rPr>
        <w:t xml:space="preserve"> </w:t>
      </w:r>
      <w:r w:rsidR="00A823D4" w:rsidRPr="00E91B2B">
        <w:rPr>
          <w:color w:val="000000" w:themeColor="text1"/>
        </w:rPr>
        <w:t>(расщепление губы, неба,</w:t>
      </w:r>
      <w:r w:rsidR="00C97696" w:rsidRPr="00E91B2B">
        <w:rPr>
          <w:color w:val="000000" w:themeColor="text1"/>
        </w:rPr>
        <w:t xml:space="preserve"> </w:t>
      </w:r>
      <w:r w:rsidR="00A823D4" w:rsidRPr="00E91B2B">
        <w:rPr>
          <w:color w:val="000000" w:themeColor="text1"/>
        </w:rPr>
        <w:t xml:space="preserve">короткая </w:t>
      </w:r>
      <w:r w:rsidRPr="00E91B2B">
        <w:rPr>
          <w:color w:val="000000" w:themeColor="text1"/>
        </w:rPr>
        <w:t>подъязычная у</w:t>
      </w:r>
      <w:r w:rsidR="00A823D4" w:rsidRPr="00E91B2B">
        <w:rPr>
          <w:color w:val="000000" w:themeColor="text1"/>
        </w:rPr>
        <w:t>здечка</w:t>
      </w:r>
      <w:r w:rsidRPr="00E91B2B">
        <w:rPr>
          <w:color w:val="000000" w:themeColor="text1"/>
        </w:rPr>
        <w:t>, неправильный прикус)</w:t>
      </w:r>
      <w:r w:rsidR="00EA0815">
        <w:rPr>
          <w:color w:val="000000" w:themeColor="text1"/>
        </w:rPr>
        <w:t>,</w:t>
      </w:r>
    </w:p>
    <w:p w14:paraId="6A157A6E" w14:textId="77777777" w:rsidR="00FA3482" w:rsidRPr="00E91B2B" w:rsidRDefault="00FA3482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t>- пров</w:t>
      </w:r>
      <w:r w:rsidR="00C97696" w:rsidRPr="00E91B2B">
        <w:rPr>
          <w:color w:val="000000" w:themeColor="text1"/>
        </w:rPr>
        <w:t xml:space="preserve">еряется состояние фразовой речи </w:t>
      </w:r>
      <w:r w:rsidRPr="00E91B2B">
        <w:rPr>
          <w:color w:val="000000" w:themeColor="text1"/>
        </w:rPr>
        <w:t>(как говорит ребенок</w:t>
      </w:r>
      <w:r w:rsidR="00EA0815">
        <w:rPr>
          <w:color w:val="000000" w:themeColor="text1"/>
        </w:rPr>
        <w:t>:</w:t>
      </w:r>
      <w:r w:rsidRPr="00E91B2B">
        <w:rPr>
          <w:color w:val="000000" w:themeColor="text1"/>
        </w:rPr>
        <w:t xml:space="preserve"> фразами или только словами, </w:t>
      </w:r>
      <w:proofErr w:type="gramStart"/>
      <w:r w:rsidRPr="00E91B2B">
        <w:rPr>
          <w:color w:val="000000" w:themeColor="text1"/>
        </w:rPr>
        <w:t>правильно  ли</w:t>
      </w:r>
      <w:proofErr w:type="gramEnd"/>
      <w:r w:rsidRPr="00E91B2B">
        <w:rPr>
          <w:color w:val="000000" w:themeColor="text1"/>
        </w:rPr>
        <w:t xml:space="preserve"> стоит фразу – согласовывает ли члены предложения в роде, числе, падеже ,употребляет ли предлоги</w:t>
      </w:r>
      <w:r w:rsidR="00EA0815">
        <w:rPr>
          <w:color w:val="000000" w:themeColor="text1"/>
        </w:rPr>
        <w:t>),</w:t>
      </w:r>
    </w:p>
    <w:p w14:paraId="5506C6AB" w14:textId="77777777" w:rsidR="00E91B2B" w:rsidRPr="00841FB9" w:rsidRDefault="00FA3482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lastRenderedPageBreak/>
        <w:t>- состояние связной речи –</w:t>
      </w:r>
      <w:r w:rsidR="00C97696" w:rsidRPr="00E91B2B">
        <w:rPr>
          <w:color w:val="000000" w:themeColor="text1"/>
        </w:rPr>
        <w:t xml:space="preserve"> </w:t>
      </w:r>
      <w:r w:rsidRPr="00E91B2B">
        <w:rPr>
          <w:color w:val="000000" w:themeColor="text1"/>
        </w:rPr>
        <w:t>может ли рассказать о событии, составить рассказ по</w:t>
      </w:r>
      <w:r w:rsidRPr="00E91B2B">
        <w:rPr>
          <w:rFonts w:ascii="Arial" w:hAnsi="Arial" w:cs="Arial"/>
          <w:color w:val="617381"/>
        </w:rPr>
        <w:t xml:space="preserve"> </w:t>
      </w:r>
      <w:r w:rsidRPr="00E91B2B">
        <w:rPr>
          <w:color w:val="000000" w:themeColor="text1"/>
        </w:rPr>
        <w:t>картинке.</w:t>
      </w:r>
    </w:p>
    <w:p w14:paraId="00007FDE" w14:textId="77777777" w:rsidR="00841FB9" w:rsidRDefault="00841FB9" w:rsidP="00841FB9">
      <w:pPr>
        <w:pStyle w:val="a7"/>
        <w:shd w:val="clear" w:color="auto" w:fill="FAFC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14:paraId="2E3610C9" w14:textId="77777777" w:rsidR="00841FB9" w:rsidRDefault="004B4986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4B4986">
        <w:rPr>
          <w:color w:val="FF0000"/>
          <w:sz w:val="28"/>
          <w:szCs w:val="28"/>
        </w:rPr>
        <w:t>Используемый материал для обследования речи:</w:t>
      </w:r>
    </w:p>
    <w:p w14:paraId="6B2EBE25" w14:textId="77777777" w:rsidR="00841FB9" w:rsidRDefault="00841FB9" w:rsidP="00841FB9">
      <w:pPr>
        <w:pStyle w:val="a7"/>
        <w:shd w:val="clear" w:color="auto" w:fill="FAFC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14:paraId="7B4171DF" w14:textId="77777777" w:rsidR="00841FB9" w:rsidRDefault="00841FB9" w:rsidP="00841FB9">
      <w:pPr>
        <w:pStyle w:val="a7"/>
        <w:shd w:val="clear" w:color="auto" w:fill="FAFC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</w:t>
      </w:r>
      <w:r>
        <w:rPr>
          <w:noProof/>
          <w:color w:val="FF0000"/>
          <w:sz w:val="28"/>
          <w:szCs w:val="28"/>
        </w:rPr>
        <w:drawing>
          <wp:inline distT="0" distB="0" distL="0" distR="0" wp14:anchorId="02C21E51" wp14:editId="6C11BCE6">
            <wp:extent cx="2257425" cy="172216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2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A6F86" w14:textId="77777777" w:rsidR="00841FB9" w:rsidRDefault="00841FB9" w:rsidP="00841FB9">
      <w:pPr>
        <w:pStyle w:val="a7"/>
        <w:shd w:val="clear" w:color="auto" w:fill="FAFC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>2.</w:t>
      </w:r>
      <w:r>
        <w:rPr>
          <w:noProof/>
          <w:color w:val="FF0000"/>
          <w:sz w:val="28"/>
          <w:szCs w:val="28"/>
        </w:rPr>
        <w:drawing>
          <wp:inline distT="0" distB="0" distL="0" distR="0" wp14:anchorId="7F88BB97" wp14:editId="3B918053">
            <wp:extent cx="2362200" cy="1836368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5536BB" w14:textId="77777777" w:rsidR="00841FB9" w:rsidRPr="004B4986" w:rsidRDefault="00841FB9" w:rsidP="00841FB9">
      <w:pPr>
        <w:pStyle w:val="a7"/>
        <w:shd w:val="clear" w:color="auto" w:fill="FAFC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>3.</w:t>
      </w:r>
      <w:r>
        <w:rPr>
          <w:noProof/>
          <w:color w:val="FF0000"/>
          <w:sz w:val="28"/>
          <w:szCs w:val="28"/>
        </w:rPr>
        <w:drawing>
          <wp:inline distT="0" distB="0" distL="0" distR="0" wp14:anchorId="57F4BC5A" wp14:editId="62EABE7B">
            <wp:extent cx="2387173" cy="1714500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27" cy="171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216F9D" w14:textId="77777777" w:rsidR="00841FB9" w:rsidRDefault="00841FB9" w:rsidP="00E91B2B">
      <w:pPr>
        <w:pStyle w:val="a7"/>
        <w:shd w:val="clear" w:color="auto" w:fill="FAFCFF"/>
        <w:spacing w:before="0" w:beforeAutospacing="0" w:after="0" w:afterAutospacing="0"/>
        <w:jc w:val="both"/>
        <w:rPr>
          <w:rFonts w:ascii="Arial" w:hAnsi="Arial" w:cs="Arial"/>
          <w:color w:val="617381"/>
          <w:sz w:val="20"/>
          <w:szCs w:val="20"/>
        </w:rPr>
      </w:pPr>
    </w:p>
    <w:p w14:paraId="18C39F0C" w14:textId="77777777" w:rsidR="00EA0815" w:rsidRDefault="00EA0815" w:rsidP="00F26EC7">
      <w:pPr>
        <w:pStyle w:val="a7"/>
        <w:shd w:val="clear" w:color="auto" w:fill="FAFCFF"/>
        <w:spacing w:before="0" w:beforeAutospacing="0" w:after="0" w:afterAutospacing="0"/>
        <w:jc w:val="center"/>
        <w:rPr>
          <w:b/>
          <w:color w:val="FF0000"/>
          <w:sz w:val="20"/>
          <w:szCs w:val="20"/>
        </w:rPr>
      </w:pPr>
    </w:p>
    <w:p w14:paraId="23B94E00" w14:textId="77777777" w:rsidR="00F26EC7" w:rsidRPr="00EA0815" w:rsidRDefault="00F26EC7" w:rsidP="00EA0815">
      <w:pPr>
        <w:pStyle w:val="a7"/>
        <w:shd w:val="clear" w:color="auto" w:fill="FAFCFF"/>
        <w:spacing w:before="0" w:beforeAutospacing="0" w:after="0" w:afterAutospacing="0"/>
        <w:jc w:val="center"/>
        <w:rPr>
          <w:b/>
          <w:color w:val="FF0000"/>
          <w:sz w:val="20"/>
          <w:szCs w:val="20"/>
        </w:rPr>
      </w:pPr>
      <w:r w:rsidRPr="00E91B2B">
        <w:rPr>
          <w:b/>
          <w:color w:val="FF0000"/>
          <w:sz w:val="20"/>
          <w:szCs w:val="20"/>
        </w:rPr>
        <w:t>РАБОТА ПО РЕЗУЛЬТАТАМ ОБСЛЕДОВАНИЯ</w:t>
      </w:r>
    </w:p>
    <w:p w14:paraId="16F22A26" w14:textId="77777777" w:rsidR="00FA3482" w:rsidRPr="00E91B2B" w:rsidRDefault="00EA0815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t>Проведенное обследование</w:t>
      </w:r>
      <w:r w:rsidR="00C97696" w:rsidRPr="00E91B2B">
        <w:rPr>
          <w:color w:val="000000" w:themeColor="text1"/>
        </w:rPr>
        <w:t xml:space="preserve"> позволяет </w:t>
      </w:r>
      <w:r w:rsidRPr="00E91B2B">
        <w:rPr>
          <w:color w:val="000000" w:themeColor="text1"/>
        </w:rPr>
        <w:t>четко представить</w:t>
      </w:r>
      <w:r w:rsidR="00C97696" w:rsidRPr="00E91B2B">
        <w:rPr>
          <w:color w:val="000000" w:themeColor="text1"/>
        </w:rPr>
        <w:t xml:space="preserve"> общую картину</w:t>
      </w:r>
      <w:r w:rsidR="00F26EC7" w:rsidRPr="00E91B2B">
        <w:rPr>
          <w:color w:val="000000" w:themeColor="text1"/>
        </w:rPr>
        <w:t xml:space="preserve"> состояния речи каждого ребенка, п</w:t>
      </w:r>
      <w:r w:rsidR="00C97696" w:rsidRPr="00E91B2B">
        <w:rPr>
          <w:color w:val="000000" w:themeColor="text1"/>
        </w:rPr>
        <w:t xml:space="preserve">осле подведения итогов по обследованию проводится консультация для </w:t>
      </w:r>
      <w:r w:rsidRPr="00E91B2B">
        <w:rPr>
          <w:color w:val="000000" w:themeColor="text1"/>
        </w:rPr>
        <w:t>родителей в</w:t>
      </w:r>
      <w:r w:rsidR="005D342C" w:rsidRPr="00E91B2B">
        <w:rPr>
          <w:color w:val="000000" w:themeColor="text1"/>
        </w:rPr>
        <w:t xml:space="preserve"> дошкольном учреждении </w:t>
      </w:r>
      <w:r w:rsidR="00C97696" w:rsidRPr="00E91B2B">
        <w:rPr>
          <w:color w:val="000000" w:themeColor="text1"/>
        </w:rPr>
        <w:t>или родительское собрание</w:t>
      </w:r>
      <w:r w:rsidR="00F26EC7" w:rsidRPr="00E91B2B">
        <w:rPr>
          <w:color w:val="000000" w:themeColor="text1"/>
        </w:rPr>
        <w:t xml:space="preserve">, </w:t>
      </w:r>
      <w:r w:rsidR="005D342C" w:rsidRPr="00E91B2B">
        <w:rPr>
          <w:color w:val="000000" w:themeColor="text1"/>
        </w:rPr>
        <w:t>учитель-логопед</w:t>
      </w:r>
      <w:r w:rsidR="00F26EC7" w:rsidRPr="00E91B2B">
        <w:rPr>
          <w:color w:val="000000" w:themeColor="text1"/>
        </w:rPr>
        <w:t xml:space="preserve"> знакомит родителей с состоянием речи их детей, объясняет, что неправильное произношение звуков может отразиться на письме при обучении </w:t>
      </w:r>
      <w:r w:rsidRPr="00E91B2B">
        <w:rPr>
          <w:color w:val="000000" w:themeColor="text1"/>
        </w:rPr>
        <w:t>грамоте,</w:t>
      </w:r>
      <w:r w:rsidR="00F26EC7" w:rsidRPr="00E91B2B">
        <w:rPr>
          <w:color w:val="000000" w:themeColor="text1"/>
        </w:rPr>
        <w:t xml:space="preserve"> рассказывает каковы функции родителей в воспитании у ребенка правильного произношения. </w:t>
      </w:r>
    </w:p>
    <w:p w14:paraId="6347A69B" w14:textId="77777777" w:rsidR="00841FB9" w:rsidRDefault="003A463A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91B2B">
        <w:rPr>
          <w:color w:val="000000" w:themeColor="text1"/>
        </w:rPr>
        <w:t xml:space="preserve">Логопедическую работу по профилактике речевых нарушений у детей раннего возраста группы риска следует строить с учетом основных положений специальной педагогики в области раннего вмешательства: раннее </w:t>
      </w:r>
      <w:r w:rsidRPr="00E91B2B">
        <w:rPr>
          <w:color w:val="000000" w:themeColor="text1"/>
        </w:rPr>
        <w:t>целенаправленное и дифференцированное «пошаговое» обучение; использование специфических методик,</w:t>
      </w:r>
      <w:r w:rsidR="00841FB9">
        <w:rPr>
          <w:color w:val="000000" w:themeColor="text1"/>
        </w:rPr>
        <w:t xml:space="preserve"> </w:t>
      </w:r>
      <w:r w:rsidRPr="00E91B2B">
        <w:rPr>
          <w:color w:val="000000" w:themeColor="text1"/>
        </w:rPr>
        <w:t>приемов, средств обучения; индивидуализация обучения;</w:t>
      </w:r>
      <w:r w:rsidR="00F26EC7" w:rsidRPr="00E91B2B">
        <w:rPr>
          <w:color w:val="000000" w:themeColor="text1"/>
        </w:rPr>
        <w:t xml:space="preserve"> </w:t>
      </w:r>
      <w:r w:rsidRPr="00E91B2B">
        <w:rPr>
          <w:color w:val="000000" w:themeColor="text1"/>
        </w:rPr>
        <w:t>обязательное включение родителей в развивающий процесс. Речевое развитие детей раннего возраста очень пластично, поэтому необходимо правильно разработать и подобрать программу коррекционно-развивающего обучения для повышения уровня общего речевого развития детей и предотвращения возможных нарушений речевого развития в дальнейшем.</w:t>
      </w:r>
    </w:p>
    <w:p w14:paraId="4ECF67FE" w14:textId="77777777" w:rsidR="00DB7508" w:rsidRPr="00E91B2B" w:rsidRDefault="00DB7508" w:rsidP="00EA0815">
      <w:pPr>
        <w:pStyle w:val="a7"/>
        <w:shd w:val="clear" w:color="auto" w:fill="FAFCFF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14:paraId="05D55365" w14:textId="77777777" w:rsidR="00841FB9" w:rsidRDefault="00841FB9" w:rsidP="00EA0815">
      <w:pPr>
        <w:pStyle w:val="aa"/>
        <w:ind w:firstLine="709"/>
        <w:rPr>
          <w:rFonts w:ascii="Times New Roman" w:hAnsi="Times New Roman"/>
          <w:b/>
          <w:bCs/>
          <w:color w:val="FF0000"/>
          <w:szCs w:val="16"/>
        </w:rPr>
      </w:pPr>
      <w:r w:rsidRPr="00841FB9">
        <w:rPr>
          <w:rFonts w:ascii="Times New Roman" w:hAnsi="Times New Roman"/>
          <w:b/>
          <w:bCs/>
          <w:color w:val="FF0000"/>
          <w:sz w:val="24"/>
          <w:szCs w:val="24"/>
        </w:rPr>
        <w:t>Правильная речь – это заслуга не только учителя-логопеда, а, прежде всего Вас – родителей, тех, кому подражают Ваши крохи, для кого Вы пример, пример не только в данный момент, а на всю жизнь.</w:t>
      </w:r>
    </w:p>
    <w:p w14:paraId="63ECEE2E" w14:textId="77777777" w:rsidR="00841FB9" w:rsidRPr="00841FB9" w:rsidRDefault="00841FB9" w:rsidP="00EA0815">
      <w:pPr>
        <w:pStyle w:val="aa"/>
        <w:ind w:firstLine="709"/>
        <w:rPr>
          <w:rFonts w:ascii="Times New Roman" w:hAnsi="Times New Roman"/>
          <w:b/>
          <w:bCs/>
          <w:color w:val="FF0000"/>
          <w:szCs w:val="16"/>
        </w:rPr>
      </w:pPr>
    </w:p>
    <w:p w14:paraId="137A4629" w14:textId="77777777" w:rsidR="00841FB9" w:rsidRDefault="00841FB9" w:rsidP="00EA08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9A6333" wp14:editId="57DC98A8">
            <wp:extent cx="1609725" cy="1228725"/>
            <wp:effectExtent l="19050" t="0" r="9525" b="0"/>
            <wp:docPr id="12" name="Рисунок 9" descr="C:\Users\Vitaliy\Desktop\Надежда\1676540253_gas-kvas-com-p-chitaem-detskie-risunki-semy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liy\Desktop\Надежда\1676540253_gas-kvas-com-p-chitaem-detskie-risunki-semya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54" cy="123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25881" w14:textId="77777777" w:rsidR="00841FB9" w:rsidRDefault="00841FB9" w:rsidP="00EA0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6A1CE4" w14:textId="77777777" w:rsidR="00841FB9" w:rsidRPr="00EA0815" w:rsidRDefault="00841FB9" w:rsidP="00EA08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EA0815">
        <w:rPr>
          <w:rFonts w:ascii="Times New Roman" w:hAnsi="Times New Roman" w:cs="Times New Roman"/>
          <w:b/>
          <w:bCs/>
          <w:sz w:val="18"/>
          <w:szCs w:val="18"/>
        </w:rPr>
        <w:t>Список используем</w:t>
      </w:r>
      <w:r w:rsidR="00EA0815" w:rsidRPr="00EA0815">
        <w:rPr>
          <w:rFonts w:ascii="Times New Roman" w:hAnsi="Times New Roman" w:cs="Times New Roman"/>
          <w:b/>
          <w:bCs/>
          <w:sz w:val="18"/>
          <w:szCs w:val="18"/>
        </w:rPr>
        <w:t>ых источников</w:t>
      </w:r>
    </w:p>
    <w:p w14:paraId="23E30A02" w14:textId="77777777" w:rsidR="00841FB9" w:rsidRPr="002C3DF7" w:rsidRDefault="00841FB9" w:rsidP="00EA0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C3DF7">
        <w:rPr>
          <w:rFonts w:ascii="Times New Roman" w:hAnsi="Times New Roman" w:cs="Times New Roman"/>
          <w:sz w:val="18"/>
          <w:szCs w:val="18"/>
        </w:rPr>
        <w:t>1.</w:t>
      </w:r>
      <w:r w:rsidR="00EA0815">
        <w:rPr>
          <w:rFonts w:ascii="Times New Roman" w:hAnsi="Times New Roman" w:cs="Times New Roman"/>
          <w:sz w:val="18"/>
          <w:szCs w:val="18"/>
        </w:rPr>
        <w:t xml:space="preserve"> </w:t>
      </w:r>
      <w:r w:rsidRPr="002C3DF7">
        <w:rPr>
          <w:rFonts w:ascii="Times New Roman" w:hAnsi="Times New Roman" w:cs="Times New Roman"/>
          <w:sz w:val="18"/>
          <w:szCs w:val="18"/>
        </w:rPr>
        <w:t>Волкова Г.А. Методика психолого-логопедического обследования детей с нарушениями речи. Учебно-Методическое пособие</w:t>
      </w:r>
      <w:r w:rsidR="00EA0815">
        <w:rPr>
          <w:rFonts w:ascii="Times New Roman" w:hAnsi="Times New Roman" w:cs="Times New Roman"/>
          <w:sz w:val="18"/>
          <w:szCs w:val="18"/>
        </w:rPr>
        <w:t xml:space="preserve">. М., </w:t>
      </w:r>
      <w:r w:rsidRPr="002C3DF7">
        <w:rPr>
          <w:rFonts w:ascii="Times New Roman" w:hAnsi="Times New Roman" w:cs="Times New Roman"/>
          <w:sz w:val="18"/>
          <w:szCs w:val="18"/>
        </w:rPr>
        <w:t>2004</w:t>
      </w:r>
      <w:r w:rsidR="00EA0815">
        <w:rPr>
          <w:rFonts w:ascii="Times New Roman" w:hAnsi="Times New Roman" w:cs="Times New Roman"/>
          <w:sz w:val="18"/>
          <w:szCs w:val="18"/>
        </w:rPr>
        <w:t>.</w:t>
      </w:r>
    </w:p>
    <w:sectPr w:rsidR="00841FB9" w:rsidRPr="002C3DF7" w:rsidSect="00C8271C">
      <w:headerReference w:type="default" r:id="rId12"/>
      <w:footerReference w:type="default" r:id="rId13"/>
      <w:pgSz w:w="16838" w:h="11906" w:orient="landscape"/>
      <w:pgMar w:top="850" w:right="1134" w:bottom="1701" w:left="1134" w:header="708" w:footer="510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026FE" w14:textId="77777777" w:rsidR="00C8271C" w:rsidRDefault="00C8271C" w:rsidP="003A463A">
      <w:pPr>
        <w:spacing w:after="0" w:line="240" w:lineRule="auto"/>
      </w:pPr>
      <w:r>
        <w:separator/>
      </w:r>
    </w:p>
  </w:endnote>
  <w:endnote w:type="continuationSeparator" w:id="0">
    <w:p w14:paraId="2A32997D" w14:textId="77777777" w:rsidR="00C8271C" w:rsidRDefault="00C8271C" w:rsidP="003A4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EA8B2" w14:textId="77777777" w:rsidR="00841FB9" w:rsidRPr="00841FB9" w:rsidRDefault="00841FB9" w:rsidP="00841FB9">
    <w:pPr>
      <w:pStyle w:val="aa"/>
      <w:rPr>
        <w:rFonts w:ascii="Times New Roman" w:hAnsi="Times New Roman"/>
        <w:b/>
        <w:bCs/>
        <w:sz w:val="20"/>
        <w:szCs w:val="20"/>
      </w:rPr>
    </w:pPr>
  </w:p>
  <w:p w14:paraId="03FA776E" w14:textId="77777777" w:rsidR="00841FB9" w:rsidRDefault="00841FB9" w:rsidP="00841FB9">
    <w:pPr>
      <w:pStyle w:val="aa"/>
      <w:jc w:val="center"/>
      <w:rPr>
        <w:rFonts w:ascii="Times New Roman" w:hAnsi="Times New Roman"/>
        <w:sz w:val="24"/>
        <w:szCs w:val="24"/>
      </w:rPr>
    </w:pPr>
  </w:p>
  <w:p w14:paraId="3AC4645E" w14:textId="77777777" w:rsidR="003A463A" w:rsidRDefault="003A46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1EC2E" w14:textId="77777777" w:rsidR="00C8271C" w:rsidRDefault="00C8271C" w:rsidP="003A463A">
      <w:pPr>
        <w:spacing w:after="0" w:line="240" w:lineRule="auto"/>
      </w:pPr>
      <w:r>
        <w:separator/>
      </w:r>
    </w:p>
  </w:footnote>
  <w:footnote w:type="continuationSeparator" w:id="0">
    <w:p w14:paraId="6B35313C" w14:textId="77777777" w:rsidR="00C8271C" w:rsidRDefault="00C8271C" w:rsidP="003A4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0644"/>
    </w:sdtPr>
    <w:sdtContent>
      <w:p w14:paraId="457A17AB" w14:textId="77777777" w:rsidR="003A463A" w:rsidRDefault="00C8271C">
        <w:pPr>
          <w:pStyle w:val="a3"/>
        </w:pPr>
        <w:r>
          <w:rPr>
            <w:noProof/>
            <w:lang w:eastAsia="zh-TW"/>
          </w:rPr>
          <w:pict w14:anchorId="5E556F5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63970" o:spid="_x0000_s1025" type="#_x0000_t136" alt="" style="position:absolute;margin-left:0;margin-top:0;width:467.95pt;height:200.55pt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463A"/>
    <w:rsid w:val="00114184"/>
    <w:rsid w:val="00136F21"/>
    <w:rsid w:val="002C3DF7"/>
    <w:rsid w:val="002D0452"/>
    <w:rsid w:val="003A463A"/>
    <w:rsid w:val="003F3027"/>
    <w:rsid w:val="00467CE0"/>
    <w:rsid w:val="004B4986"/>
    <w:rsid w:val="004B70C7"/>
    <w:rsid w:val="005B173C"/>
    <w:rsid w:val="005D342C"/>
    <w:rsid w:val="00675759"/>
    <w:rsid w:val="006F7C25"/>
    <w:rsid w:val="007202B2"/>
    <w:rsid w:val="007508D6"/>
    <w:rsid w:val="00754288"/>
    <w:rsid w:val="00760120"/>
    <w:rsid w:val="00771A71"/>
    <w:rsid w:val="007D3A87"/>
    <w:rsid w:val="00841FB9"/>
    <w:rsid w:val="008C3180"/>
    <w:rsid w:val="009749D3"/>
    <w:rsid w:val="009B44AA"/>
    <w:rsid w:val="009F72C0"/>
    <w:rsid w:val="00A823D4"/>
    <w:rsid w:val="00AA245C"/>
    <w:rsid w:val="00AB4291"/>
    <w:rsid w:val="00AC35B6"/>
    <w:rsid w:val="00B01188"/>
    <w:rsid w:val="00B74E29"/>
    <w:rsid w:val="00B92E30"/>
    <w:rsid w:val="00C8271C"/>
    <w:rsid w:val="00C97696"/>
    <w:rsid w:val="00CB4C51"/>
    <w:rsid w:val="00D20B3D"/>
    <w:rsid w:val="00DB7508"/>
    <w:rsid w:val="00E91B2B"/>
    <w:rsid w:val="00EA0815"/>
    <w:rsid w:val="00ED28CC"/>
    <w:rsid w:val="00F26EC7"/>
    <w:rsid w:val="00F50FA3"/>
    <w:rsid w:val="00FA3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D1ADA"/>
  <w15:docId w15:val="{C0401EBE-BD11-D74B-97AA-24BB671D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0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A4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A463A"/>
  </w:style>
  <w:style w:type="paragraph" w:styleId="a5">
    <w:name w:val="footer"/>
    <w:basedOn w:val="a"/>
    <w:link w:val="a6"/>
    <w:uiPriority w:val="99"/>
    <w:semiHidden/>
    <w:unhideWhenUsed/>
    <w:rsid w:val="003A4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A463A"/>
  </w:style>
  <w:style w:type="paragraph" w:styleId="a7">
    <w:name w:val="Normal (Web)"/>
    <w:basedOn w:val="a"/>
    <w:uiPriority w:val="99"/>
    <w:unhideWhenUsed/>
    <w:rsid w:val="003A4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5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08D6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3F3027"/>
  </w:style>
  <w:style w:type="paragraph" w:styleId="aa">
    <w:name w:val="No Spacing"/>
    <w:uiPriority w:val="1"/>
    <w:qFormat/>
    <w:rsid w:val="003F3027"/>
    <w:pPr>
      <w:spacing w:after="0" w:line="240" w:lineRule="auto"/>
      <w:jc w:val="both"/>
    </w:pPr>
    <w:rPr>
      <w:rFonts w:ascii="Verdana" w:eastAsia="Calibri" w:hAnsi="Verdana" w:cs="Times New Roman"/>
      <w:sz w:val="16"/>
      <w:lang w:eastAsia="en-US"/>
    </w:rPr>
  </w:style>
  <w:style w:type="character" w:styleId="ab">
    <w:name w:val="Intense Reference"/>
    <w:basedOn w:val="a0"/>
    <w:uiPriority w:val="32"/>
    <w:qFormat/>
    <w:rsid w:val="00841FB9"/>
    <w:rPr>
      <w:b/>
      <w:bCs/>
      <w:smallCaps/>
      <w:color w:val="C0504D" w:themeColor="accent2"/>
      <w:spacing w:val="5"/>
      <w:u w:val="single"/>
    </w:rPr>
  </w:style>
  <w:style w:type="paragraph" w:styleId="ac">
    <w:name w:val="List Paragraph"/>
    <w:basedOn w:val="a"/>
    <w:uiPriority w:val="34"/>
    <w:qFormat/>
    <w:rsid w:val="00841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572E8-B731-423A-97FB-321609BE5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Анна Можейко</cp:lastModifiedBy>
  <cp:revision>8</cp:revision>
  <dcterms:created xsi:type="dcterms:W3CDTF">2024-02-18T11:24:00Z</dcterms:created>
  <dcterms:modified xsi:type="dcterms:W3CDTF">2024-03-03T07:01:00Z</dcterms:modified>
</cp:coreProperties>
</file>