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E56" w:rsidRPr="000F1782" w:rsidRDefault="00360E56" w:rsidP="00360E56">
      <w:pPr>
        <w:spacing w:line="240" w:lineRule="auto"/>
        <w:jc w:val="center"/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</w:pPr>
      <w:r w:rsidRPr="000F1782"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  <w:t xml:space="preserve">Сочетание традиционных методик и интерактивных технологий </w:t>
      </w:r>
    </w:p>
    <w:p w:rsidR="00360E56" w:rsidRPr="000F1782" w:rsidRDefault="00360E56" w:rsidP="00360E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782"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  <w:t>в работе учителя</w:t>
      </w:r>
      <w:r w:rsidR="00DE125F"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  <w:t>-</w:t>
      </w:r>
      <w:r w:rsidRPr="000F1782"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  <w:t xml:space="preserve">логопеда </w:t>
      </w:r>
      <w:r w:rsidR="00603E18" w:rsidRPr="000F1782"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  <w:t>дошкольного образовательного учреждения</w:t>
      </w:r>
    </w:p>
    <w:p w:rsidR="000F1782" w:rsidRPr="000F1782" w:rsidRDefault="00360E56" w:rsidP="000F1782">
      <w:pPr>
        <w:spacing w:line="240" w:lineRule="auto"/>
        <w:jc w:val="center"/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</w:pPr>
      <w:r w:rsidRPr="000F1782"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  <w:t xml:space="preserve">(профессиональный стол </w:t>
      </w:r>
      <w:proofErr w:type="spellStart"/>
      <w:r w:rsidRPr="000F1782"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  <w:t>Logo</w:t>
      </w:r>
      <w:proofErr w:type="spellEnd"/>
      <w:r w:rsidRPr="000F1782"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0F1782"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  <w:t>Edu</w:t>
      </w:r>
      <w:proofErr w:type="spellEnd"/>
      <w:r w:rsidRPr="000F1782"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  <w:t>)</w:t>
      </w:r>
      <w:r w:rsidR="00DE125F">
        <w:rPr>
          <w:rFonts w:ascii="Times New Roman" w:eastAsia="DejaVu Sans" w:hAnsi="Times New Roman" w:cs="DejaVu Sans"/>
          <w:b/>
          <w:color w:val="000000"/>
          <w:kern w:val="24"/>
          <w:sz w:val="24"/>
          <w:szCs w:val="24"/>
          <w:lang w:eastAsia="ru-RU"/>
        </w:rPr>
        <w:t>.</w:t>
      </w:r>
    </w:p>
    <w:p w:rsidR="00360E56" w:rsidRPr="00830E68" w:rsidRDefault="00DE125F" w:rsidP="000F1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0F1782" w:rsidRPr="000F1782">
        <w:rPr>
          <w:rFonts w:ascii="Times New Roman" w:hAnsi="Times New Roman" w:cs="Times New Roman"/>
          <w:b/>
          <w:sz w:val="24"/>
          <w:szCs w:val="24"/>
        </w:rPr>
        <w:t xml:space="preserve"> в рамках методического совета учителей-логопедов дошкольных образовательных уч</w:t>
      </w:r>
      <w:r w:rsidR="000F1782" w:rsidRPr="00830E68">
        <w:rPr>
          <w:rFonts w:ascii="Times New Roman" w:hAnsi="Times New Roman" w:cs="Times New Roman"/>
          <w:b/>
          <w:sz w:val="24"/>
          <w:szCs w:val="24"/>
        </w:rPr>
        <w:t>реждений г. Тамбова</w:t>
      </w:r>
    </w:p>
    <w:p w:rsidR="000F1782" w:rsidRPr="00830E68" w:rsidRDefault="00830E68" w:rsidP="000F1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68">
        <w:rPr>
          <w:rFonts w:ascii="Times New Roman" w:hAnsi="Times New Roman" w:cs="Times New Roman"/>
          <w:b/>
          <w:sz w:val="24"/>
          <w:szCs w:val="24"/>
        </w:rPr>
        <w:t>09.03.2023</w:t>
      </w:r>
    </w:p>
    <w:p w:rsidR="00830E68" w:rsidRDefault="00830E68" w:rsidP="00360E56">
      <w:pPr>
        <w:spacing w:line="240" w:lineRule="auto"/>
        <w:jc w:val="center"/>
        <w:rPr>
          <w:rFonts w:ascii="Times New Roman" w:eastAsia="DejaVu Sans" w:hAnsi="Times New Roman" w:cs="DejaVu Sans"/>
          <w:color w:val="000000"/>
          <w:kern w:val="24"/>
          <w:sz w:val="24"/>
          <w:szCs w:val="24"/>
          <w:lang w:eastAsia="ru-RU"/>
        </w:rPr>
      </w:pPr>
    </w:p>
    <w:p w:rsidR="00360E56" w:rsidRPr="000F1782" w:rsidRDefault="00360E56" w:rsidP="00DE125F">
      <w:pPr>
        <w:spacing w:line="240" w:lineRule="auto"/>
        <w:jc w:val="center"/>
        <w:rPr>
          <w:rFonts w:ascii="Times New Roman" w:eastAsia="DejaVu Sans" w:hAnsi="Times New Roman" w:cs="DejaVu Sans"/>
          <w:color w:val="000000"/>
          <w:kern w:val="24"/>
          <w:sz w:val="24"/>
          <w:szCs w:val="24"/>
          <w:lang w:eastAsia="ru-RU"/>
        </w:rPr>
      </w:pPr>
      <w:r w:rsidRPr="000F1782">
        <w:rPr>
          <w:rFonts w:ascii="Times New Roman" w:eastAsia="DejaVu Sans" w:hAnsi="Times New Roman" w:cs="DejaVu Sans"/>
          <w:color w:val="000000"/>
          <w:kern w:val="24"/>
          <w:sz w:val="24"/>
          <w:szCs w:val="24"/>
          <w:lang w:eastAsia="ru-RU"/>
        </w:rPr>
        <w:t>Евсеева О.Л.</w:t>
      </w:r>
      <w:r w:rsidR="00DE125F">
        <w:rPr>
          <w:rFonts w:ascii="Times New Roman" w:eastAsia="DejaVu Sans" w:hAnsi="Times New Roman" w:cs="DejaVu Sans"/>
          <w:color w:val="000000"/>
          <w:kern w:val="24"/>
          <w:sz w:val="24"/>
          <w:szCs w:val="24"/>
          <w:lang w:eastAsia="ru-RU"/>
        </w:rPr>
        <w:t xml:space="preserve">, </w:t>
      </w:r>
      <w:r w:rsidRPr="000F1782">
        <w:rPr>
          <w:rFonts w:ascii="Times New Roman" w:eastAsia="DejaVu Sans" w:hAnsi="Times New Roman" w:cs="DejaVu Sans"/>
          <w:color w:val="000000"/>
          <w:kern w:val="24"/>
          <w:sz w:val="24"/>
          <w:szCs w:val="24"/>
          <w:lang w:eastAsia="ru-RU"/>
        </w:rPr>
        <w:t>Попова Н.А.</w:t>
      </w:r>
    </w:p>
    <w:p w:rsidR="00360E56" w:rsidRPr="000F1782" w:rsidRDefault="00360E56" w:rsidP="00360E56">
      <w:pPr>
        <w:spacing w:line="240" w:lineRule="auto"/>
        <w:jc w:val="center"/>
        <w:rPr>
          <w:rFonts w:ascii="Times New Roman" w:eastAsia="DejaVu Sans" w:hAnsi="Times New Roman" w:cs="DejaVu Sans"/>
          <w:color w:val="000000"/>
          <w:kern w:val="24"/>
          <w:sz w:val="24"/>
          <w:szCs w:val="24"/>
          <w:lang w:eastAsia="ru-RU"/>
        </w:rPr>
      </w:pPr>
      <w:r w:rsidRPr="000F1782">
        <w:rPr>
          <w:rFonts w:ascii="Times New Roman" w:eastAsia="DejaVu Sans" w:hAnsi="Times New Roman" w:cs="DejaVu Sans"/>
          <w:color w:val="000000"/>
          <w:kern w:val="24"/>
          <w:sz w:val="24"/>
          <w:szCs w:val="24"/>
          <w:lang w:eastAsia="ru-RU"/>
        </w:rPr>
        <w:t>учителя-логопеды МБДОУ «Детский сад № 12 «Звездный»</w:t>
      </w:r>
    </w:p>
    <w:p w:rsidR="00360E56" w:rsidRPr="000F1782" w:rsidRDefault="00360E56" w:rsidP="00360E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Тамбов</w:t>
      </w:r>
    </w:p>
    <w:p w:rsidR="00F60C0F" w:rsidRPr="00603E18" w:rsidRDefault="00F60C0F" w:rsidP="00360E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7D" w:rsidRPr="00DE125F" w:rsidRDefault="00AE2AE9" w:rsidP="00DE12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125F">
        <w:rPr>
          <w:color w:val="000000" w:themeColor="text1"/>
        </w:rPr>
        <w:t xml:space="preserve">   </w:t>
      </w:r>
      <w:r w:rsidR="0093007D" w:rsidRPr="00DE125F">
        <w:rPr>
          <w:color w:val="000000" w:themeColor="text1"/>
        </w:rPr>
        <w:t>В последние годы отмечается увеличение числа детей с проблемами речевого развития. Как правило, затруднения носят очень стойкий характер.</w:t>
      </w:r>
    </w:p>
    <w:p w:rsidR="0093007D" w:rsidRPr="00DE125F" w:rsidRDefault="000A7846" w:rsidP="00DE12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125F">
        <w:rPr>
          <w:color w:val="000000" w:themeColor="text1"/>
        </w:rPr>
        <w:t xml:space="preserve">   </w:t>
      </w:r>
      <w:r w:rsidR="0093007D" w:rsidRPr="00DE125F">
        <w:rPr>
          <w:color w:val="000000" w:themeColor="text1"/>
        </w:rPr>
        <w:t xml:space="preserve">Возросло количество детей, у которых к нарушениям речи присоединяется синдром дефицита внимания и гиперактивности. Все больше появляется детей со сниженной коммуникативной функцией речи. </w:t>
      </w:r>
    </w:p>
    <w:p w:rsidR="0093007D" w:rsidRPr="00DE125F" w:rsidRDefault="000A7846" w:rsidP="00DE12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125F">
        <w:rPr>
          <w:color w:val="000000" w:themeColor="text1"/>
        </w:rPr>
        <w:t xml:space="preserve">   </w:t>
      </w:r>
      <w:r w:rsidR="0093007D" w:rsidRPr="00DE125F">
        <w:rPr>
          <w:color w:val="000000" w:themeColor="text1"/>
        </w:rPr>
        <w:t>В связи с этим возникает необходимость поиска новых наиболее действенных путей воспитания и обучения детей, которые позволяли бы наряду с традиционными методами коррекции добиваться положительного результата. Интерактивные технологии позволяют создать систему приемов компьютерно-опосредованного логопедического и психологического воздействия, способных повысить эффективность коррекционного процесса.</w:t>
      </w:r>
    </w:p>
    <w:p w:rsidR="0093007D" w:rsidRPr="00DE125F" w:rsidRDefault="0093007D" w:rsidP="00DE12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Замещать традиционные методы и приемы использованием компьютерных программ, конечно же, нет необхо</w:t>
      </w:r>
      <w:r w:rsidR="0071220D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димости. Однако компьютерные средства 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служат одним из средств оптимизации процесса коррекции речи.</w:t>
      </w:r>
    </w:p>
    <w:p w:rsidR="000D239E" w:rsidRPr="00DE125F" w:rsidRDefault="000D239E" w:rsidP="00DE125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Санитарно-гигиенические нормы строго регламентируют время, которое дети проводят перед монитором, поэтому рекомендуется использовать интерактивные технологии порционно.</w:t>
      </w:r>
    </w:p>
    <w:p w:rsidR="000D239E" w:rsidRPr="00DE125F" w:rsidRDefault="000D239E" w:rsidP="00DE125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Чтобы здоровью детей ничего не угрожало, важно соблюдать и другие требования:</w:t>
      </w:r>
    </w:p>
    <w:p w:rsidR="000D239E" w:rsidRPr="00DE125F" w:rsidRDefault="000D239E" w:rsidP="00DE125F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используемые компьютеры должны быть последних моделей. Соответствующие требования предъявляются и к мониторам.</w:t>
      </w:r>
    </w:p>
    <w:p w:rsidR="000D239E" w:rsidRPr="00DE125F" w:rsidRDefault="000D239E" w:rsidP="00DE125F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одного занятия за компьютером не должна превышать 10-15 минут. В неделю рекомендуется проводить не более двух занятий.</w:t>
      </w:r>
    </w:p>
    <w:p w:rsidR="000D239E" w:rsidRPr="00DE125F" w:rsidRDefault="000D239E" w:rsidP="00DE125F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Обязательно проведение гимнастики для глаз. Во время занятия каждые 2-5 минут необходимо отводить глаза </w:t>
      </w:r>
      <w:r w:rsidR="00603E18"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монитора на несколько секунд [2].</w:t>
      </w:r>
    </w:p>
    <w:p w:rsidR="000D239E" w:rsidRPr="00DE125F" w:rsidRDefault="000D239E" w:rsidP="00DE125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целью введения этих ограничений является сохранение здоровья детей. Длительное пребывание за компьютером негативно сказывается на зрении и опорно-двигательной системе, поэтому сокращение времени занятий </w:t>
      </w:r>
      <w:r w:rsidR="00603E18"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абсолютно оправданным.</w:t>
      </w:r>
    </w:p>
    <w:p w:rsidR="006972AA" w:rsidRPr="00DE125F" w:rsidRDefault="0071220D" w:rsidP="00DE12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Среди</w:t>
      </w:r>
      <w:r w:rsidR="00E80186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ведущих производителей интерактивного оборудования и программного обеспечения для детского образования</w:t>
      </w:r>
      <w:r w:rsidR="00F60C0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 </w:t>
      </w:r>
      <w:proofErr w:type="gramStart"/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186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</w:t>
      </w:r>
      <w:proofErr w:type="gramEnd"/>
      <w:r w:rsidR="00E80186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АЛМА</w:t>
      </w:r>
      <w:r w:rsidR="00F60C0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</w:t>
      </w:r>
      <w:r w:rsidR="00E80186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 – Петербург</w:t>
      </w:r>
      <w:r w:rsidR="00F60C0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75C6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603E18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B75C6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80186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20FC" w:rsidRPr="00DE125F" w:rsidRDefault="004920FC" w:rsidP="00DE12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ранке образовательных технологий компания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АЛМА работает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2013г. Она впервые в 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нашей стране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запустил</w:t>
      </w:r>
      <w:r w:rsidR="007837C2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производство 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поворотных интерактивных столов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профессиональных столов для логопеда и психолога и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специализированного программного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к ним. Каждый год </w:t>
      </w:r>
      <w:r w:rsidR="007837C2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обновление </w:t>
      </w:r>
      <w:proofErr w:type="gramStart"/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7837C2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</w:t>
      </w:r>
      <w:r w:rsidR="007837C2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gramEnd"/>
      <w:r w:rsidR="007837C2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</w:t>
      </w:r>
      <w:r w:rsidR="00F60C0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позволяет </w:t>
      </w:r>
      <w:r w:rsidR="00F60C0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учителям и воспитателям 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вести педагогическую  деятельность на высоком современном уровне.</w:t>
      </w:r>
    </w:p>
    <w:p w:rsidR="000A7846" w:rsidRPr="00DE125F" w:rsidRDefault="006D4354" w:rsidP="00DE125F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0C0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дним из продуктов, пред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лагаемых компанией АЛМА, яв</w:t>
      </w:r>
      <w:r w:rsidR="00F60C0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60C0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="00814BA2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профессиональный логопедический стол </w:t>
      </w:r>
      <w:r w:rsidR="00814BA2" w:rsidRPr="00DE12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Logo</w:t>
      </w:r>
      <w:r w:rsidR="00814BA2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BA2" w:rsidRPr="00DE12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7075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Производители логопедического стола учли то, что компьютерные средства не могут являться основным средством коррекции</w:t>
      </w:r>
      <w:r w:rsidR="00463E45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463E45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являются для специалиста лишь дополнительным набором во</w:t>
      </w:r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зможностей коррекции нарушений, п</w:t>
      </w:r>
      <w:r w:rsidR="00463E45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оэтому включили в оборудование </w:t>
      </w:r>
      <w:r w:rsidR="007F15E0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463E45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традиционные методики.</w:t>
      </w:r>
      <w:r w:rsidR="002A429E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17075" w:rsidRPr="00DE125F" w:rsidRDefault="000A7846" w:rsidP="00DE12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r w:rsidR="002A429E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ри работе с логопедическим столом у специалиста появляется </w:t>
      </w:r>
      <w:r w:rsidR="009B6EBB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2A429E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возможность выбора способа преподнесения материала детям: в традиционной форме или с помощью компьютера. Например, можно выполнять артикуляционную гимнастику</w:t>
      </w:r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карточкам </w:t>
      </w:r>
      <w:proofErr w:type="spellStart"/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Нищевой</w:t>
      </w:r>
      <w:proofErr w:type="spellEnd"/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Н.В</w:t>
      </w:r>
      <w:r w:rsidR="002A429E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«Веселая артикуляционная гимнастика»</w:t>
      </w:r>
      <w:r w:rsidR="002A429E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или с помощью программного обеспечения «Зазеркалье».</w:t>
      </w:r>
    </w:p>
    <w:p w:rsidR="00E80186" w:rsidRPr="00DE125F" w:rsidRDefault="00DE125F" w:rsidP="00DE12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Традиционные методики</w:t>
      </w:r>
      <w:r w:rsidR="00AC4BD3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логопедического стола 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Logo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BD3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включают в себя интерактивную панель, безопасное акриловое зеркало, комплект логопедических зондов,</w:t>
      </w:r>
      <w:r w:rsidR="002A429E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массажеры,</w:t>
      </w:r>
      <w:r w:rsidR="00AC4BD3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методический </w:t>
      </w:r>
      <w:r w:rsidR="00603E18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материал, световой песочный стол</w:t>
      </w:r>
      <w:r w:rsidR="00AC4BD3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4BD3" w:rsidRPr="00DE125F" w:rsidRDefault="00335982" w:rsidP="00DE12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В комплект</w:t>
      </w:r>
      <w:r w:rsidR="006D435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входит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силиконовый муляж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ротовой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полости, с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которым удобно работать с детьми разного возраста.</w:t>
      </w:r>
      <w:r w:rsidR="007E00F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нем наглядно показано расположение зубов, языка, неба, альвеол.  Глядя на муляж, ребенок визуально воспринимает и лучше понимает строение органов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артикуляции, каким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образом ими можно управлять</w:t>
      </w:r>
      <w:r w:rsidR="007E00F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, следовательно, лучше выполняет предлагаемые ему задания.</w:t>
      </w:r>
    </w:p>
    <w:p w:rsidR="007E00F4" w:rsidRPr="00DE125F" w:rsidRDefault="006D4354" w:rsidP="00DE12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00F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есочны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7E00F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светов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E00F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: р</w:t>
      </w:r>
      <w:r w:rsidR="007E00F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абота с песком снимает эмоциональное напряжение, гармонизирует ребенка.  Часто используется 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учителем-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логопедом в</w:t>
      </w:r>
      <w:r w:rsidR="000A7846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работе с</w:t>
      </w:r>
      <w:r w:rsidR="007E00F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маленькими детьми. Занятия положительно влияют на развитие мелкой моторики, сенсорное и тактильное восприятие, речь, мышление, воображение.</w:t>
      </w:r>
    </w:p>
    <w:p w:rsidR="007F15E0" w:rsidRPr="00DE125F" w:rsidRDefault="007F15E0" w:rsidP="00DE12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Безопасное акриловое зеркало отличается от традиционного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настенного своей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мобильностью (можно поставить под любым углом, перенести в любое место, поставить себе на колени), также у него есть немного увеличивающий эффект, который дает логопеду возможность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акцентировать внимание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лице. </w:t>
      </w:r>
    </w:p>
    <w:p w:rsidR="007F15E0" w:rsidRPr="00DE125F" w:rsidRDefault="00B07AC0" w:rsidP="00DE12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Пакет программного обеспечения АЛМА включает программы «АЛМА Дошкольное Образование», игра-квест с заданиями для подготовки к школе «5 Островов», интерактивная раскраска «</w:t>
      </w:r>
      <w:proofErr w:type="spellStart"/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Оживариум</w:t>
      </w:r>
      <w:proofErr w:type="spellEnd"/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» и логопедическое программное обеспечение «</w:t>
      </w:r>
      <w:proofErr w:type="spellStart"/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Звукоречье</w:t>
      </w:r>
      <w:proofErr w:type="spellEnd"/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7075" w:rsidRPr="00DE125F" w:rsidRDefault="007F15E0" w:rsidP="00DE12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востребованными в практике логопеда являются программы «АЛМА Дошкольное образование»</w:t>
      </w:r>
      <w:r w:rsidR="0071220D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Звукоречье</w:t>
      </w:r>
      <w:proofErr w:type="spellEnd"/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E4F0B" w:rsidRPr="00DE125F" w:rsidRDefault="007F15E0" w:rsidP="00DE125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B07AC0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«АЛМА Дошкольное Образование»</w:t>
      </w:r>
      <w:r w:rsidR="00B07AC0" w:rsidRPr="00DE12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DE125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уникальное</w:t>
      </w:r>
      <w:r w:rsid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программное обеспечение</w:t>
      </w:r>
      <w:proofErr w:type="gramEnd"/>
      <w:r w:rsidR="00B07AC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включает более 80 обучающих игр и 110 тестов на развитие памяти, внимания, логики, позволяет проводить психологическую и логопедическую диагностику детей </w:t>
      </w:r>
      <w:r w:rsidR="004E4F0B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и коррекционно-развивающую работу с детьми от 3 до 8 лет</w:t>
      </w:r>
      <w:r w:rsidR="00B07AC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4F0B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4E4F0B"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 максимально широкие возможности использования различных анализаторных систем. </w:t>
      </w:r>
      <w:r w:rsidR="000A7846"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4E4F0B"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овместная работа слухового, двигательного и зрительного анализаторов при выполнении заданий компьютерной программы способствует активизации компенсаторных механизмов на основе зрительного восприятия.</w:t>
      </w:r>
    </w:p>
    <w:p w:rsidR="007F15E0" w:rsidRPr="00DE125F" w:rsidRDefault="00B07AC0" w:rsidP="00DE12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F0B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proofErr w:type="spellStart"/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Звукоречье</w:t>
      </w:r>
      <w:proofErr w:type="spellEnd"/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DE12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это многофункциональный тренажер по артикуляционной гимнастике и 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воздушной струе.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позволяет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сделать процесс обучения интересным, продуктивным, способствует формированию правильного звукопроизношения. 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E4F0B" w:rsidRPr="00DE125F" w:rsidRDefault="0071220D" w:rsidP="00DE12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с речевым нарушением в большинстве случаев осознает дефектность своей речи, что часто приводит к тому, что он начинает стесняться этого. </w:t>
      </w:r>
      <w:r w:rsidR="00FA4F17"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замыкается в себе, потому что любая попытка коммуникации с другими людьми вызывает у него страх того, что окружающие будут смеяться над ним. Психоэмоциональное состояние такого ребенка резко ухудшается, он старается любым способом избежать социальных контактов. Общение же с компьютером представляет собой несколько иную форму, потому что «собеседник» оказывается обезличенным и ребенку намного проще доверять ему.</w:t>
      </w:r>
      <w:r w:rsidR="00FA4F17"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</w:t>
      </w:r>
      <w:r w:rsidR="000A7846"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A4F17"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ри выполнении артикуляционной гимнастики в программе «</w:t>
      </w:r>
      <w:proofErr w:type="spellStart"/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Звукоречье</w:t>
      </w:r>
      <w:proofErr w:type="spellEnd"/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A4F17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смотрит на упражнения, выполняемые анимационным персонажем Машей. В программе </w:t>
      </w:r>
      <w:r w:rsidR="007F15E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D435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уществует</w:t>
      </w:r>
      <w:r w:rsidR="00B07AC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разделить</w:t>
      </w:r>
      <w:r w:rsidR="00B07AC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экран на две части, одна из которых будет зеркальной</w:t>
      </w:r>
      <w:r w:rsidR="00FA4F17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. Такой эффект очень нравится детям</w:t>
      </w:r>
      <w:r w:rsidR="00B07AC0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220D" w:rsidRPr="00DE125F" w:rsidRDefault="0071220D" w:rsidP="00DE12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Функция разделения экрана на несколько частей удобна, применима ко многим играм приложения</w:t>
      </w:r>
      <w:r w:rsidR="00FA4F17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FA4F17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Звукоречье</w:t>
      </w:r>
      <w:proofErr w:type="spellEnd"/>
      <w:r w:rsidR="00FA4F17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позволяет участвовать в игре до 8 человек. </w:t>
      </w:r>
    </w:p>
    <w:p w:rsidR="003F071A" w:rsidRPr="00DE125F" w:rsidRDefault="003F071A" w:rsidP="00DE12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помощью этого приложения можно провести </w:t>
      </w:r>
      <w:r w:rsidR="00DE125F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интересную дыхательную</w:t>
      </w:r>
      <w:r w:rsidR="00FA4F17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гимнасти</w:t>
      </w:r>
      <w:r w:rsidR="00865C33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</w:t>
      </w:r>
      <w:r w:rsidR="00FA4F17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   П</w:t>
      </w:r>
      <w:r w:rsidR="007F15E0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редлагается   разли</w:t>
      </w:r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чные уровни сложности выполнения упражнений, большое разнообразие игр</w:t>
      </w:r>
      <w:r w:rsidR="00FA4F17"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например, «Пожар», «Футбол», «Одуванчик», «Морской бой» и пр.</w:t>
      </w:r>
      <w:r w:rsidRPr="00DE1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4E4F0B" w:rsidRPr="00DE125F" w:rsidRDefault="004E4F0B" w:rsidP="00DE125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F071A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в «</w:t>
      </w:r>
      <w:proofErr w:type="spellStart"/>
      <w:r w:rsidR="003F071A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Звукоречье</w:t>
      </w:r>
      <w:proofErr w:type="spellEnd"/>
      <w:r w:rsidR="003F071A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можно использовать задания на развитие фонетико-фонематической стороны речи, обогащение словарного запаса,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его систематизации</w:t>
      </w:r>
      <w:r w:rsidR="00D80C1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, формирования грамматического строя речи.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компьютерной программы позволяет предоставлять учебный материал в яркой и интересной форме, что вызывает неподдельный интерес у ребенка. Он намного лучше запоминает подобный </w:t>
      </w:r>
      <w:r w:rsidR="00DE125F"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материал, коррекционный</w:t>
      </w:r>
      <w:r w:rsidR="009B6EBB"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 идет эффективнее</w:t>
      </w: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0C14" w:rsidRPr="00DE125F" w:rsidRDefault="00D80C14" w:rsidP="00DE12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программе есть конструктор дома</w:t>
      </w:r>
      <w:r w:rsidR="006D435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шних заданий, что очень удобно. Р</w:t>
      </w:r>
      <w:r w:rsidR="004E4F0B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ебенок сам может выбрать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домашнее задание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proofErr w:type="gramStart"/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предложенных  ему</w:t>
      </w:r>
      <w:proofErr w:type="gramEnd"/>
      <w:r w:rsidR="004E4F0B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упражнений</w:t>
      </w:r>
      <w:r w:rsidR="0050116A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. Задания тут же расп</w:t>
      </w:r>
      <w:r w:rsidR="004E4F0B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ечатываются и отдаю</w:t>
      </w:r>
      <w:r w:rsidR="006D4354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тся на дом для отработки.</w:t>
      </w:r>
    </w:p>
    <w:p w:rsidR="0071220D" w:rsidRPr="00DE125F" w:rsidRDefault="0071220D" w:rsidP="00DE125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интерактивного оборудования в работе логопеда – это необходимость, обусловленная современными реалиями. Мир не стоит на месте и уже не актуально использование только лишь традиционных способов коррекции в логопедической практике. Намного целесообразнее совмещать их с интерактивными технологиями, что позволяет в разы увеличить эффективность проводимой работы.</w:t>
      </w:r>
    </w:p>
    <w:p w:rsidR="007837C2" w:rsidRPr="00DE125F" w:rsidRDefault="0071220D" w:rsidP="00DE125F">
      <w:pPr>
        <w:pStyle w:val="a3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оснащение кабинета логопеда современным оборудованием открывает перед специалистом новые </w:t>
      </w:r>
      <w:r w:rsidR="00DE125F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работы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детьми. Сочетание традиционных методик с интерактивными технологиями улучшает качество образования, повышает мотивацию детей (за счет мощного эмоционального отклика) к усвоению материала</w:t>
      </w:r>
      <w:r w:rsidR="00603E18"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37C2" w:rsidRPr="00DE125F" w:rsidRDefault="007837C2" w:rsidP="00DE125F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161AD" w:rsidRPr="00DE125F" w:rsidRDefault="00603E18" w:rsidP="00DE125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position w:val="1"/>
          <w:sz w:val="24"/>
          <w:szCs w:val="24"/>
        </w:rPr>
      </w:pPr>
      <w:r w:rsidRPr="00DE125F">
        <w:rPr>
          <w:rFonts w:ascii="Times New Roman" w:eastAsia="Calibri" w:hAnsi="Times New Roman" w:cs="Times New Roman"/>
          <w:b/>
          <w:bCs/>
          <w:color w:val="000000" w:themeColor="text1"/>
          <w:position w:val="1"/>
          <w:sz w:val="24"/>
          <w:szCs w:val="24"/>
        </w:rPr>
        <w:t>Список использованных источников</w:t>
      </w:r>
    </w:p>
    <w:p w:rsidR="000161AD" w:rsidRPr="00DE125F" w:rsidRDefault="00603E18" w:rsidP="00DE125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Комарова Т.С</w:t>
      </w:r>
      <w:r w:rsidR="00DE12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DE12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Туликов А.В. Информационно-коммуникативные технологии в дошкольном образовании. </w:t>
      </w:r>
      <w:r w:rsidR="00854169" w:rsidRPr="00DE12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М.: </w:t>
      </w:r>
      <w:r w:rsidR="000161AD" w:rsidRPr="00DE12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Мозаика Синтез. 2011. </w:t>
      </w:r>
    </w:p>
    <w:p w:rsidR="00854169" w:rsidRPr="00DE125F" w:rsidRDefault="00603E18" w:rsidP="00DE125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854169" w:rsidRPr="00DE12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 Главного государственного санитарного вра</w:t>
      </w:r>
      <w:r w:rsidR="000161AD" w:rsidRPr="00DE12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 Российской Федерации от 28.09</w:t>
      </w:r>
      <w:r w:rsidR="00854169" w:rsidRPr="00DE12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.2020 № 28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7837C2" w:rsidRPr="00DE125F" w:rsidRDefault="00603E18" w:rsidP="00DE12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25F">
        <w:rPr>
          <w:rFonts w:ascii="Times New Roman" w:hAnsi="Times New Roman" w:cs="Times New Roman"/>
          <w:color w:val="000000" w:themeColor="text1"/>
          <w:sz w:val="24"/>
          <w:szCs w:val="24"/>
        </w:rPr>
        <w:t>3.  https://myalma.ru/professionalnyy-stol-logopeda-logo-edu/</w:t>
      </w:r>
    </w:p>
    <w:p w:rsidR="007837C2" w:rsidRPr="00DE125F" w:rsidRDefault="007837C2" w:rsidP="00DE125F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E125F" w:rsidRPr="00DE125F" w:rsidRDefault="00DE125F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sectPr w:rsidR="00DE125F" w:rsidRPr="00DE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91F" w:rsidRDefault="0016491F" w:rsidP="007837C2">
      <w:pPr>
        <w:spacing w:line="240" w:lineRule="auto"/>
      </w:pPr>
      <w:r>
        <w:separator/>
      </w:r>
    </w:p>
  </w:endnote>
  <w:endnote w:type="continuationSeparator" w:id="0">
    <w:p w:rsidR="0016491F" w:rsidRDefault="0016491F" w:rsidP="00783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DejaVu Sans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91F" w:rsidRDefault="0016491F" w:rsidP="007837C2">
      <w:pPr>
        <w:spacing w:line="240" w:lineRule="auto"/>
      </w:pPr>
      <w:r>
        <w:separator/>
      </w:r>
    </w:p>
  </w:footnote>
  <w:footnote w:type="continuationSeparator" w:id="0">
    <w:p w:rsidR="0016491F" w:rsidRDefault="0016491F" w:rsidP="00783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E1C"/>
    <w:multiLevelType w:val="hybridMultilevel"/>
    <w:tmpl w:val="299495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6992"/>
    <w:multiLevelType w:val="multilevel"/>
    <w:tmpl w:val="C1A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E57F8"/>
    <w:multiLevelType w:val="hybridMultilevel"/>
    <w:tmpl w:val="EE9092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7AF1"/>
    <w:multiLevelType w:val="hybridMultilevel"/>
    <w:tmpl w:val="258C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7498"/>
    <w:multiLevelType w:val="multilevel"/>
    <w:tmpl w:val="5FA0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E4DB4"/>
    <w:multiLevelType w:val="hybridMultilevel"/>
    <w:tmpl w:val="7166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6791E"/>
    <w:multiLevelType w:val="multilevel"/>
    <w:tmpl w:val="A344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49570">
    <w:abstractNumId w:val="5"/>
  </w:num>
  <w:num w:numId="2" w16cid:durableId="43452265">
    <w:abstractNumId w:val="0"/>
  </w:num>
  <w:num w:numId="3" w16cid:durableId="796875328">
    <w:abstractNumId w:val="2"/>
  </w:num>
  <w:num w:numId="4" w16cid:durableId="826361271">
    <w:abstractNumId w:val="3"/>
  </w:num>
  <w:num w:numId="5" w16cid:durableId="1408767430">
    <w:abstractNumId w:val="4"/>
  </w:num>
  <w:num w:numId="6" w16cid:durableId="988899957">
    <w:abstractNumId w:val="6"/>
  </w:num>
  <w:num w:numId="7" w16cid:durableId="1320034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0E3"/>
    <w:rsid w:val="000161AD"/>
    <w:rsid w:val="000A7846"/>
    <w:rsid w:val="000D239E"/>
    <w:rsid w:val="000F1782"/>
    <w:rsid w:val="0016491F"/>
    <w:rsid w:val="001E7B3C"/>
    <w:rsid w:val="001F74B9"/>
    <w:rsid w:val="00252EC7"/>
    <w:rsid w:val="002A429E"/>
    <w:rsid w:val="002E56D2"/>
    <w:rsid w:val="00335982"/>
    <w:rsid w:val="00360E56"/>
    <w:rsid w:val="003913F7"/>
    <w:rsid w:val="003F071A"/>
    <w:rsid w:val="00463E45"/>
    <w:rsid w:val="004920FC"/>
    <w:rsid w:val="004978A3"/>
    <w:rsid w:val="004A5360"/>
    <w:rsid w:val="004E4F0B"/>
    <w:rsid w:val="0050116A"/>
    <w:rsid w:val="0059245D"/>
    <w:rsid w:val="00596EC8"/>
    <w:rsid w:val="00603E18"/>
    <w:rsid w:val="006230AF"/>
    <w:rsid w:val="00671CEA"/>
    <w:rsid w:val="006D4354"/>
    <w:rsid w:val="00704708"/>
    <w:rsid w:val="0071220D"/>
    <w:rsid w:val="007709C9"/>
    <w:rsid w:val="007837C2"/>
    <w:rsid w:val="007E00F4"/>
    <w:rsid w:val="007F15E0"/>
    <w:rsid w:val="00814BA2"/>
    <w:rsid w:val="00830E68"/>
    <w:rsid w:val="00854169"/>
    <w:rsid w:val="00865C33"/>
    <w:rsid w:val="00891C71"/>
    <w:rsid w:val="0093007D"/>
    <w:rsid w:val="009B6EBB"/>
    <w:rsid w:val="009B75C6"/>
    <w:rsid w:val="00A73917"/>
    <w:rsid w:val="00AC4BD3"/>
    <w:rsid w:val="00AE2AE9"/>
    <w:rsid w:val="00B060E3"/>
    <w:rsid w:val="00B07AC0"/>
    <w:rsid w:val="00BA4C97"/>
    <w:rsid w:val="00C56CE0"/>
    <w:rsid w:val="00CA6C21"/>
    <w:rsid w:val="00CB0072"/>
    <w:rsid w:val="00D17075"/>
    <w:rsid w:val="00D50637"/>
    <w:rsid w:val="00D80C14"/>
    <w:rsid w:val="00D84A32"/>
    <w:rsid w:val="00DE125F"/>
    <w:rsid w:val="00E57D9B"/>
    <w:rsid w:val="00E65FC4"/>
    <w:rsid w:val="00E80186"/>
    <w:rsid w:val="00EB3411"/>
    <w:rsid w:val="00EE168B"/>
    <w:rsid w:val="00F12390"/>
    <w:rsid w:val="00F60C0F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6CD2"/>
  <w15:docId w15:val="{171ACC33-1FA6-2C49-B9ED-28CF8BA3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1782"/>
    <w:pPr>
      <w:widowControl w:val="0"/>
      <w:autoSpaceDE w:val="0"/>
      <w:autoSpaceDN w:val="0"/>
      <w:spacing w:line="240" w:lineRule="auto"/>
      <w:ind w:left="1317" w:right="108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F1782"/>
    <w:pPr>
      <w:widowControl w:val="0"/>
      <w:autoSpaceDE w:val="0"/>
      <w:autoSpaceDN w:val="0"/>
      <w:spacing w:before="1" w:line="240" w:lineRule="auto"/>
      <w:ind w:left="1320" w:right="519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7C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7C2"/>
  </w:style>
  <w:style w:type="paragraph" w:styleId="a6">
    <w:name w:val="footer"/>
    <w:basedOn w:val="a"/>
    <w:link w:val="a7"/>
    <w:uiPriority w:val="99"/>
    <w:unhideWhenUsed/>
    <w:rsid w:val="007837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7C2"/>
  </w:style>
  <w:style w:type="paragraph" w:styleId="a8">
    <w:name w:val="Normal (Web)"/>
    <w:basedOn w:val="a"/>
    <w:uiPriority w:val="99"/>
    <w:unhideWhenUsed/>
    <w:rsid w:val="007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AC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50637"/>
  </w:style>
  <w:style w:type="character" w:styleId="ab">
    <w:name w:val="Hyperlink"/>
    <w:basedOn w:val="a0"/>
    <w:uiPriority w:val="99"/>
    <w:unhideWhenUsed/>
    <w:rsid w:val="00CA6C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F17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F1782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1"/>
    <w:qFormat/>
    <w:rsid w:val="000F178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F17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Звездный</dc:creator>
  <cp:lastModifiedBy>Анна Можейко</cp:lastModifiedBy>
  <cp:revision>12</cp:revision>
  <cp:lastPrinted>2023-03-02T14:47:00Z</cp:lastPrinted>
  <dcterms:created xsi:type="dcterms:W3CDTF">2023-02-22T05:41:00Z</dcterms:created>
  <dcterms:modified xsi:type="dcterms:W3CDTF">2023-03-08T04:57:00Z</dcterms:modified>
</cp:coreProperties>
</file>