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00C1" w:rsidRDefault="00EA3141" w:rsidP="00DA2D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кинезиологических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упражнений в работе учителя-логопеда</w:t>
      </w:r>
      <w:r w:rsidR="0008714C">
        <w:rPr>
          <w:rFonts w:ascii="Times New Roman" w:hAnsi="Times New Roman" w:cs="Times New Roman"/>
          <w:b/>
          <w:sz w:val="24"/>
          <w:szCs w:val="24"/>
        </w:rPr>
        <w:t>.</w:t>
      </w:r>
    </w:p>
    <w:p w:rsidR="00742079" w:rsidRPr="00A71AD1" w:rsidRDefault="00742079" w:rsidP="0074207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Выступление на </w:t>
      </w:r>
      <w:proofErr w:type="spellStart"/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питчинге</w:t>
      </w:r>
      <w:proofErr w:type="spellEnd"/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педагогических идей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 ногу со временем: тенденции образования 2023»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рамках методического совета учителей-логопедов дошкольных</w:t>
      </w:r>
      <w:r w:rsidRPr="00A7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образовательных учреждений г. Тамбова </w:t>
      </w:r>
    </w:p>
    <w:p w:rsidR="00742079" w:rsidRPr="00A71AD1" w:rsidRDefault="00742079" w:rsidP="00742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19.10.2023</w:t>
      </w:r>
    </w:p>
    <w:p w:rsidR="009400C1" w:rsidRDefault="009400C1" w:rsidP="00DA2D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C1" w:rsidRDefault="00EA3141" w:rsidP="00DA2DC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Королева А.О.</w:t>
      </w:r>
    </w:p>
    <w:p w:rsidR="009400C1" w:rsidRDefault="0008714C" w:rsidP="00DA2DC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EA3141">
        <w:rPr>
          <w:rFonts w:ascii="Times New Roman" w:hAnsi="Times New Roman" w:cs="Times New Roman"/>
          <w:bCs/>
          <w:sz w:val="24"/>
          <w:szCs w:val="24"/>
        </w:rPr>
        <w:t>читель-логопед МБДОУ «Детский сад №</w:t>
      </w:r>
      <w:r w:rsidR="000F1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141">
        <w:rPr>
          <w:rFonts w:ascii="Times New Roman" w:hAnsi="Times New Roman" w:cs="Times New Roman"/>
          <w:bCs/>
          <w:sz w:val="24"/>
          <w:szCs w:val="24"/>
        </w:rPr>
        <w:t>56 «Гусельки»</w:t>
      </w:r>
    </w:p>
    <w:p w:rsidR="009400C1" w:rsidRDefault="0022183D" w:rsidP="00DA2DC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EA3141">
        <w:rPr>
          <w:rFonts w:ascii="Times New Roman" w:hAnsi="Times New Roman" w:cs="Times New Roman"/>
          <w:bCs/>
          <w:sz w:val="24"/>
          <w:szCs w:val="24"/>
        </w:rPr>
        <w:t>. Тамбов</w:t>
      </w:r>
    </w:p>
    <w:p w:rsidR="009400C1" w:rsidRDefault="009400C1" w:rsidP="00DA2DC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00C1" w:rsidRDefault="00EA3141" w:rsidP="00D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 направлена на создание оптимальных условий для личностного развития ребёнка, в том числе обеспечение равных стартовых возможностей для детей с особыми образовательными потребностями при поступлении в школу.</w:t>
      </w:r>
    </w:p>
    <w:p w:rsidR="009400C1" w:rsidRDefault="00EA3141" w:rsidP="00DA2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для достижения необходимого результата коррекционной работы с детьми деятельность учителя-логопеда должна быть эффективной и динамичной.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этой целью мы решили разнообразить работу с детьми с нарушениями речи, включив в коррекционно-развивающий процесс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упражнений. Они не заменяют основную работу логопеда, а являются дополнительным методом работы.</w:t>
      </w:r>
    </w:p>
    <w:p w:rsidR="009400C1" w:rsidRDefault="00EA3141" w:rsidP="00D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телесно-ориентированные упражнения позволяют через тело воздействовать на мозговые структуры. Они помогают развивать межполушарные взаимодействия и нейронные связи за счёт непривычности движений, непохожести их на те, что мы делаем в быту каждый день, и асимметричности движений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00C1" w:rsidRDefault="00EA3141" w:rsidP="00D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Нейропсихологи утверждают, что нарушение межполушарного взаимодействия является одной из причин недостатков речи, чтения и письма.</w:t>
      </w:r>
    </w:p>
    <w:p w:rsidR="009400C1" w:rsidRDefault="00EA3141" w:rsidP="00D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Межполушарное взаимодействие – это особый механизм объединения левого и правого полушария мозга в единую интегративную, целостно работающую систему</w:t>
      </w:r>
      <w:r w:rsidR="001B6E17">
        <w:rPr>
          <w:rFonts w:ascii="Times New Roman" w:hAnsi="Times New Roman" w:cs="Times New Roman"/>
          <w:sz w:val="24"/>
          <w:szCs w:val="24"/>
        </w:rPr>
        <w:t xml:space="preserve"> </w:t>
      </w:r>
      <w:r w:rsidRPr="0022183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183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Развитие межполушарных связей построено на упражнениях и играх, в ходе которых задействованы оба полушария мозга. В процессе работы двумя руками одновременно активизируются оба полушария, и формируется сразу несколько навыков: согласованность движений рук и согласованность движений глаз. А если мы параллельно отрабатываем и правильное произношение – то ещё и согласованность языка. Кроме того, задания на координацию повышают скорость работы мозга, повышают объём и качество получаемой и перерабатываемой нами информации из внешнего мира. </w:t>
      </w:r>
    </w:p>
    <w:p w:rsidR="009400C1" w:rsidRDefault="00EA3141" w:rsidP="00D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игры можно широко применять в логопедической работе на этапе к подготовке к постановке звуков, а также включать их в работу при автоматизации и дифференциации звуков, развитии фонематического восприятия, закреплении лексико-грамматических категорий. </w:t>
      </w:r>
    </w:p>
    <w:p w:rsidR="009400C1" w:rsidRDefault="00EA3141" w:rsidP="00D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подготовки к постановке звуков даются упражнения на сочетание движений языка и губ с движениями глаз и/или кистей рук. Движения эти являются разнонаправленными. Например, в упражнении «Качели» язык опускается вниз, а глаза (или кисти рук) смотрят вверх. Затем положение меняется. В упражнени</w:t>
      </w:r>
      <w:r w:rsidR="001B6E17">
        <w:rPr>
          <w:rFonts w:ascii="Times New Roman" w:hAnsi="Times New Roman" w:cs="Times New Roman"/>
          <w:sz w:val="24"/>
          <w:szCs w:val="24"/>
        </w:rPr>
        <w:t>и «Часики» язык двигается влево</w:t>
      </w:r>
      <w:r>
        <w:rPr>
          <w:rFonts w:ascii="Times New Roman" w:hAnsi="Times New Roman" w:cs="Times New Roman"/>
          <w:sz w:val="24"/>
          <w:szCs w:val="24"/>
        </w:rPr>
        <w:t>, а глаза (или кисти рук) - вправо. В упражнении «Гармошка» челюсть движется вниз, руки, сжатые в кулак, раздвигаются в стороны. В упражнении «Орешек» язык толкает правую щёку, а правый указательный палец «рисует» круг около этой щеки. К данным упражнениям мы можем приступать только</w:t>
      </w:r>
      <w:r w:rsidR="001B6E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ребёнок освоил основные движения артикуляционной гимнастики</w:t>
      </w:r>
      <w:r w:rsidR="000F1BD0" w:rsidRPr="000F1BD0">
        <w:rPr>
          <w:rFonts w:ascii="Times New Roman" w:hAnsi="Times New Roman" w:cs="Times New Roman"/>
          <w:sz w:val="24"/>
          <w:szCs w:val="24"/>
        </w:rPr>
        <w:t xml:space="preserve"> [3]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0C1" w:rsidRDefault="00EA3141" w:rsidP="00D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автоматизац</w:t>
      </w:r>
      <w:r w:rsidR="001B6E17">
        <w:rPr>
          <w:rFonts w:ascii="Times New Roman" w:hAnsi="Times New Roman" w:cs="Times New Roman"/>
          <w:sz w:val="24"/>
          <w:szCs w:val="24"/>
        </w:rPr>
        <w:t>ии звуков в слогах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«Колечки», когда ребёнок соединяет большой палец с остальными в колечки и произносит слоги с автоматизируемым звуком. При движении от указательного к мизинцу - прямые слоги, в обратном порядке - обратные слоги. Можно выполнять одновременно двумя руками, а можно на одной руке прямые слоги, на другой - обратные. Отрабатывать звуки в слогах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можно с использованием счётных палочек двух цветов. Ребёнок выкладывает фигуру из счётных палочек. Правой рукой выкладывает розовые палочки, проговаривая слог РА, левой – белые, проговаривая РО. После того, как собрал фигуру, разбирает её, проговаривая аналогично слоги РУ и РЫ (или обратные слоги АР и ОР). Для различения прямых и обратных слогов мы используем игры с песком. Взрослый проговаривает прямой слог - ребёнок проводит линию в песке правым указательным пальцем слева направо, проговаривая этот слог; обратный слог - левым указательным пальцем справа налево. При автоматизации звуков в словах ребёнку даются задания, где ему предстоит поднять нужный пальчик на определённую картинку, обводить или вычёркивать одинаковые рисунки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нейротаблицах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двумя руками одновременно, ставить кисти рук в определённые позы при </w:t>
      </w:r>
      <w:r w:rsidR="000F1BD0">
        <w:rPr>
          <w:rFonts w:ascii="Times New Roman" w:hAnsi="Times New Roman" w:cs="Times New Roman"/>
          <w:sz w:val="24"/>
          <w:szCs w:val="24"/>
        </w:rPr>
        <w:t>определении</w:t>
      </w:r>
      <w:r>
        <w:rPr>
          <w:rFonts w:ascii="Times New Roman" w:hAnsi="Times New Roman" w:cs="Times New Roman"/>
          <w:sz w:val="24"/>
          <w:szCs w:val="24"/>
        </w:rPr>
        <w:t xml:space="preserve"> места звука в слове.</w:t>
      </w:r>
    </w:p>
    <w:p w:rsidR="009400C1" w:rsidRDefault="00EA3141" w:rsidP="00D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на </w:t>
      </w:r>
      <w:r w:rsidR="000F1BD0">
        <w:rPr>
          <w:rFonts w:ascii="Times New Roman" w:hAnsi="Times New Roman" w:cs="Times New Roman"/>
          <w:sz w:val="24"/>
          <w:szCs w:val="24"/>
        </w:rPr>
        <w:t>дифференциацию звуков</w:t>
      </w:r>
      <w:r>
        <w:rPr>
          <w:rFonts w:ascii="Times New Roman" w:hAnsi="Times New Roman" w:cs="Times New Roman"/>
          <w:sz w:val="24"/>
          <w:szCs w:val="24"/>
        </w:rPr>
        <w:t xml:space="preserve"> ребёнку даются упражнения, где ему предстоит раскладывать картинки в две стопки разными руками, в зависимости от того, какой звук слышится в названии картинки, катать мяч в ладонях меняя положение верхней кисти.</w:t>
      </w:r>
    </w:p>
    <w:p w:rsidR="009400C1" w:rsidRDefault="00EA3141" w:rsidP="00D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фонематического восприятия используются игры с фишками и счётными палочками. Если ребёнок услышал заданный звук, он выкладывает красную фишку правой рукой, если нет, то жёлтую левой. </w:t>
      </w:r>
    </w:p>
    <w:p w:rsidR="009400C1" w:rsidRDefault="00EA3141" w:rsidP="00D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лексической стороны речи применяются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ребёнку предстоит обвести в кружок предметы заданной лексической категории, остальные вычеркнуть. В таких таблицах нарисованы одни и те же предметы, но в разном порядке. Выполняется двумя ру</w:t>
      </w:r>
      <w:r w:rsidR="001B6E17">
        <w:rPr>
          <w:rFonts w:ascii="Times New Roman" w:hAnsi="Times New Roman" w:cs="Times New Roman"/>
          <w:sz w:val="24"/>
          <w:szCs w:val="24"/>
        </w:rPr>
        <w:t xml:space="preserve">ками одновременно. А также волшебные </w:t>
      </w:r>
      <w:r>
        <w:rPr>
          <w:rFonts w:ascii="Times New Roman" w:hAnsi="Times New Roman" w:cs="Times New Roman"/>
          <w:sz w:val="24"/>
          <w:szCs w:val="24"/>
        </w:rPr>
        <w:t>ладошки, когда ребёнок поочерёдно накрывает одной ладонью одну лексическую категорию, другой - другую, а если появляется третья, то для неё даётся дополнительное задание (хлопнуть в ладоши, сказать «Убери», топнуть ногой и т.д.)</w:t>
      </w:r>
    </w:p>
    <w:p w:rsidR="009400C1" w:rsidRDefault="00EA3141" w:rsidP="00D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отработке грамматических категорий можно применять игры, где ребёнок раскладывает картинки на две стопки разными руками (один-много, большой-маленький, лисий-заячий и т.д.)</w:t>
      </w:r>
    </w:p>
    <w:p w:rsidR="009400C1" w:rsidRDefault="00EA3141" w:rsidP="00D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существует множество игр для развития мелкой моторики, когда одна рука выполняет одно действие, а другая -</w:t>
      </w:r>
      <w:r w:rsidR="001B6E17">
        <w:rPr>
          <w:rFonts w:ascii="Times New Roman" w:hAnsi="Times New Roman" w:cs="Times New Roman"/>
          <w:sz w:val="24"/>
          <w:szCs w:val="24"/>
        </w:rPr>
        <w:t xml:space="preserve"> другое (пальчиковые игры, волшебные </w:t>
      </w:r>
      <w:r>
        <w:rPr>
          <w:rFonts w:ascii="Times New Roman" w:hAnsi="Times New Roman" w:cs="Times New Roman"/>
          <w:sz w:val="24"/>
          <w:szCs w:val="24"/>
        </w:rPr>
        <w:t>дорожки, обведение по контуру)</w:t>
      </w:r>
    </w:p>
    <w:p w:rsidR="009400C1" w:rsidRDefault="00EA3141" w:rsidP="00D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построении плана занятий необходимо учитывать индивидуальные особенности каждого ребёнка и его способности. Задания даются от простых к более сложным. Без подготовки даже взрослому человеку будет тяжело справиться с рядом заданий. Эти игры можно включать в занятия, использовать в игровой деятельности, а также применять в летний оздоровительный период. </w:t>
      </w:r>
    </w:p>
    <w:p w:rsidR="009400C1" w:rsidRDefault="009400C1" w:rsidP="001B6E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714C" w:rsidRDefault="00EA3141" w:rsidP="000F1BD0">
      <w:pPr>
        <w:spacing w:after="0" w:line="240" w:lineRule="auto"/>
        <w:ind w:firstLineChars="295" w:firstLine="7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:rsidR="00C1245B" w:rsidRPr="0022183D" w:rsidRDefault="00EA3141" w:rsidP="001B6E17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3D">
        <w:rPr>
          <w:rFonts w:ascii="Times New Roman" w:hAnsi="Times New Roman" w:cs="Times New Roman"/>
          <w:sz w:val="24"/>
          <w:szCs w:val="24"/>
        </w:rPr>
        <w:t xml:space="preserve"> Выготский Л.С. Мышлен</w:t>
      </w:r>
      <w:r w:rsidR="0008714C">
        <w:rPr>
          <w:rFonts w:ascii="Times New Roman" w:hAnsi="Times New Roman" w:cs="Times New Roman"/>
          <w:sz w:val="24"/>
          <w:szCs w:val="24"/>
        </w:rPr>
        <w:t>ие и речь: учеб. пособие. М.</w:t>
      </w:r>
      <w:r w:rsidRPr="0022183D">
        <w:rPr>
          <w:rFonts w:ascii="Times New Roman" w:hAnsi="Times New Roman" w:cs="Times New Roman"/>
          <w:sz w:val="24"/>
          <w:szCs w:val="24"/>
        </w:rPr>
        <w:t xml:space="preserve">: Лабиринт, 1996. </w:t>
      </w:r>
    </w:p>
    <w:p w:rsidR="00C1245B" w:rsidRPr="0022183D" w:rsidRDefault="0022183D" w:rsidP="001B6E17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141" w:rsidRPr="0022183D">
        <w:rPr>
          <w:rFonts w:ascii="Times New Roman" w:hAnsi="Times New Roman" w:cs="Times New Roman"/>
          <w:sz w:val="24"/>
          <w:szCs w:val="24"/>
        </w:rPr>
        <w:t>Лурия А.Р. Основы нейроп</w:t>
      </w:r>
      <w:r w:rsidR="0008714C">
        <w:rPr>
          <w:rFonts w:ascii="Times New Roman" w:hAnsi="Times New Roman" w:cs="Times New Roman"/>
          <w:sz w:val="24"/>
          <w:szCs w:val="24"/>
        </w:rPr>
        <w:t>сихологии: учеб. Пособие. М.</w:t>
      </w:r>
      <w:r w:rsidR="00EA3141" w:rsidRPr="0022183D">
        <w:rPr>
          <w:rFonts w:ascii="Times New Roman" w:hAnsi="Times New Roman" w:cs="Times New Roman"/>
          <w:sz w:val="24"/>
          <w:szCs w:val="24"/>
        </w:rPr>
        <w:t xml:space="preserve">: Академия, 2003. </w:t>
      </w:r>
    </w:p>
    <w:p w:rsidR="00C1245B" w:rsidRPr="0022183D" w:rsidRDefault="00EA3141" w:rsidP="001B6E17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83D">
        <w:rPr>
          <w:rFonts w:ascii="Times New Roman" w:hAnsi="Times New Roman" w:cs="Times New Roman"/>
          <w:sz w:val="24"/>
          <w:szCs w:val="24"/>
        </w:rPr>
        <w:t>Праведникова</w:t>
      </w:r>
      <w:proofErr w:type="spellEnd"/>
      <w:r w:rsidRPr="0022183D">
        <w:rPr>
          <w:rFonts w:ascii="Times New Roman" w:hAnsi="Times New Roman" w:cs="Times New Roman"/>
          <w:sz w:val="24"/>
          <w:szCs w:val="24"/>
        </w:rPr>
        <w:t xml:space="preserve"> И.И. Нейропсихо</w:t>
      </w:r>
      <w:r w:rsidR="0008714C">
        <w:rPr>
          <w:rFonts w:ascii="Times New Roman" w:hAnsi="Times New Roman" w:cs="Times New Roman"/>
          <w:sz w:val="24"/>
          <w:szCs w:val="24"/>
        </w:rPr>
        <w:t>логия. Игры и упражнения. М.</w:t>
      </w:r>
      <w:r w:rsidRPr="0022183D">
        <w:rPr>
          <w:rFonts w:ascii="Times New Roman" w:hAnsi="Times New Roman" w:cs="Times New Roman"/>
          <w:sz w:val="24"/>
          <w:szCs w:val="24"/>
        </w:rPr>
        <w:t xml:space="preserve">: Айрис-пресс, 2017. </w:t>
      </w:r>
    </w:p>
    <w:p w:rsidR="00C1245B" w:rsidRPr="0022183D" w:rsidRDefault="00EA3141" w:rsidP="001B6E17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3D">
        <w:rPr>
          <w:rFonts w:ascii="Times New Roman" w:hAnsi="Times New Roman" w:cs="Times New Roman"/>
          <w:sz w:val="24"/>
          <w:szCs w:val="24"/>
        </w:rPr>
        <w:t xml:space="preserve"> Хомская Е.Д. Нейропсихология. СПб.: Питер, 2005. </w:t>
      </w:r>
    </w:p>
    <w:p w:rsidR="009400C1" w:rsidRPr="0008714C" w:rsidRDefault="00EA3141" w:rsidP="001B6E17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3D">
        <w:rPr>
          <w:rFonts w:ascii="Times New Roman" w:hAnsi="Times New Roman" w:cs="Times New Roman"/>
          <w:sz w:val="24"/>
          <w:szCs w:val="24"/>
        </w:rPr>
        <w:t>https://akademy-of-curiosity.ru/tematicheskie-zadaniya/nejropsihologicheskie-igry-dlya-detej/</w:t>
      </w:r>
    </w:p>
    <w:sectPr w:rsidR="009400C1" w:rsidRPr="0008714C" w:rsidSect="0094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5597" w:rsidRDefault="00CE5597">
      <w:pPr>
        <w:spacing w:line="240" w:lineRule="auto"/>
      </w:pPr>
      <w:r>
        <w:separator/>
      </w:r>
    </w:p>
  </w:endnote>
  <w:endnote w:type="continuationSeparator" w:id="0">
    <w:p w:rsidR="00CE5597" w:rsidRDefault="00CE5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5597" w:rsidRDefault="00CE5597">
      <w:pPr>
        <w:spacing w:after="0"/>
      </w:pPr>
      <w:r>
        <w:separator/>
      </w:r>
    </w:p>
  </w:footnote>
  <w:footnote w:type="continuationSeparator" w:id="0">
    <w:p w:rsidR="00CE5597" w:rsidRDefault="00CE55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0ACA51"/>
    <w:multiLevelType w:val="singleLevel"/>
    <w:tmpl w:val="890ACA5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09B471D"/>
    <w:multiLevelType w:val="hybridMultilevel"/>
    <w:tmpl w:val="C8422F1E"/>
    <w:lvl w:ilvl="0" w:tplc="011287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835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C9B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06B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C96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0C00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8AA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C25A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4CA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3636945">
    <w:abstractNumId w:val="0"/>
  </w:num>
  <w:num w:numId="2" w16cid:durableId="304699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8FB"/>
    <w:rsid w:val="00024B16"/>
    <w:rsid w:val="00052222"/>
    <w:rsid w:val="00053785"/>
    <w:rsid w:val="0008714C"/>
    <w:rsid w:val="000E5C11"/>
    <w:rsid w:val="000F1BD0"/>
    <w:rsid w:val="0013344A"/>
    <w:rsid w:val="00156356"/>
    <w:rsid w:val="001B6E17"/>
    <w:rsid w:val="001D7878"/>
    <w:rsid w:val="001E5CED"/>
    <w:rsid w:val="002038FB"/>
    <w:rsid w:val="0022183D"/>
    <w:rsid w:val="00221D89"/>
    <w:rsid w:val="00227D89"/>
    <w:rsid w:val="002368B0"/>
    <w:rsid w:val="00246E50"/>
    <w:rsid w:val="00293C25"/>
    <w:rsid w:val="002D0E98"/>
    <w:rsid w:val="002E0B31"/>
    <w:rsid w:val="003B4174"/>
    <w:rsid w:val="004338D9"/>
    <w:rsid w:val="00435EC3"/>
    <w:rsid w:val="00483307"/>
    <w:rsid w:val="004D027F"/>
    <w:rsid w:val="004D2A66"/>
    <w:rsid w:val="005A5DA4"/>
    <w:rsid w:val="005F6CCC"/>
    <w:rsid w:val="00641083"/>
    <w:rsid w:val="00667DAF"/>
    <w:rsid w:val="00690327"/>
    <w:rsid w:val="0069414E"/>
    <w:rsid w:val="006E5A66"/>
    <w:rsid w:val="006E79F9"/>
    <w:rsid w:val="0070448F"/>
    <w:rsid w:val="00742079"/>
    <w:rsid w:val="007B63F8"/>
    <w:rsid w:val="00863109"/>
    <w:rsid w:val="008A3FD5"/>
    <w:rsid w:val="008B176A"/>
    <w:rsid w:val="008F5764"/>
    <w:rsid w:val="009109D9"/>
    <w:rsid w:val="009400C1"/>
    <w:rsid w:val="009C3EF5"/>
    <w:rsid w:val="00A15D69"/>
    <w:rsid w:val="00A53DB5"/>
    <w:rsid w:val="00AC26E0"/>
    <w:rsid w:val="00AE116A"/>
    <w:rsid w:val="00AF65FE"/>
    <w:rsid w:val="00B41520"/>
    <w:rsid w:val="00B57DE4"/>
    <w:rsid w:val="00BB2B64"/>
    <w:rsid w:val="00C1245B"/>
    <w:rsid w:val="00C309FE"/>
    <w:rsid w:val="00C64ED7"/>
    <w:rsid w:val="00CE5597"/>
    <w:rsid w:val="00CF09B3"/>
    <w:rsid w:val="00D04CD3"/>
    <w:rsid w:val="00D10804"/>
    <w:rsid w:val="00D21E67"/>
    <w:rsid w:val="00D25D1E"/>
    <w:rsid w:val="00DA2DC0"/>
    <w:rsid w:val="00E459F9"/>
    <w:rsid w:val="00E76402"/>
    <w:rsid w:val="00E76C53"/>
    <w:rsid w:val="00EA3141"/>
    <w:rsid w:val="00EA718F"/>
    <w:rsid w:val="00F14E31"/>
    <w:rsid w:val="0F5D4C15"/>
    <w:rsid w:val="21AF2951"/>
    <w:rsid w:val="509A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5D48"/>
  <w15:docId w15:val="{CCEFDA85-6BA0-B244-AEB7-7B8072D6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0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0C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400C1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9400C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qFormat/>
    <w:rsid w:val="0094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400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4"/>
    <w:uiPriority w:val="99"/>
    <w:semiHidden/>
    <w:rsid w:val="009400C1"/>
  </w:style>
  <w:style w:type="character" w:customStyle="1" w:styleId="a7">
    <w:name w:val="Нижний колонтитул Знак"/>
    <w:basedOn w:val="a0"/>
    <w:link w:val="a6"/>
    <w:uiPriority w:val="99"/>
    <w:semiHidden/>
    <w:rsid w:val="0094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Анна Можейко</cp:lastModifiedBy>
  <cp:revision>20</cp:revision>
  <dcterms:created xsi:type="dcterms:W3CDTF">2023-08-14T05:24:00Z</dcterms:created>
  <dcterms:modified xsi:type="dcterms:W3CDTF">2023-10-07T05:38:00Z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106E69FE8EB040D9AD6781EE28590F5A_12</vt:lpwstr>
  </property>
</Properties>
</file>