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7B76" w:rsidRPr="00257DFA" w:rsidRDefault="00787B76" w:rsidP="00CE70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257DFA">
        <w:rPr>
          <w:rFonts w:ascii="Times New Roman" w:hAnsi="Times New Roman" w:cs="Times New Roman"/>
          <w:b/>
          <w:sz w:val="24"/>
          <w:szCs w:val="24"/>
        </w:rPr>
        <w:t>Учет этнокультурных и социально-психологических особенностей семей, имеющих миграционную историю.</w:t>
      </w:r>
    </w:p>
    <w:p w:rsidR="00787B76" w:rsidRPr="00CE7089" w:rsidRDefault="00787B76" w:rsidP="00CE70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E7089">
        <w:rPr>
          <w:rFonts w:ascii="Times New Roman" w:hAnsi="Times New Roman" w:cs="Times New Roman"/>
          <w:b/>
          <w:sz w:val="24"/>
          <w:szCs w:val="24"/>
        </w:rPr>
        <w:t xml:space="preserve">Выступление на </w:t>
      </w:r>
      <w:proofErr w:type="spellStart"/>
      <w:r w:rsidRPr="00CE7089">
        <w:rPr>
          <w:rFonts w:ascii="Times New Roman" w:hAnsi="Times New Roman" w:cs="Times New Roman"/>
          <w:b/>
          <w:sz w:val="24"/>
          <w:szCs w:val="24"/>
        </w:rPr>
        <w:t>мастермайнде</w:t>
      </w:r>
      <w:proofErr w:type="spellEnd"/>
    </w:p>
    <w:p w:rsidR="00787B76" w:rsidRPr="00CE7089" w:rsidRDefault="00787B76" w:rsidP="00CE70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089">
        <w:rPr>
          <w:rFonts w:ascii="Times New Roman" w:hAnsi="Times New Roman" w:cs="Times New Roman"/>
          <w:b/>
          <w:sz w:val="24"/>
          <w:szCs w:val="24"/>
        </w:rPr>
        <w:t>в рамках методического совета педагогов-психологов</w:t>
      </w:r>
    </w:p>
    <w:p w:rsidR="00787B76" w:rsidRPr="00CE7089" w:rsidRDefault="00787B76" w:rsidP="00CE70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E7089">
        <w:rPr>
          <w:rFonts w:ascii="Times New Roman" w:hAnsi="Times New Roman" w:cs="Times New Roman"/>
          <w:b/>
          <w:sz w:val="24"/>
          <w:szCs w:val="24"/>
        </w:rPr>
        <w:t>образовательных организаций г. Тамбова</w:t>
      </w:r>
    </w:p>
    <w:p w:rsidR="00787B76" w:rsidRPr="00257DFA" w:rsidRDefault="00787B76" w:rsidP="00CE70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089">
        <w:rPr>
          <w:rFonts w:ascii="Times New Roman" w:hAnsi="Times New Roman" w:cs="Times New Roman"/>
          <w:b/>
          <w:sz w:val="24"/>
          <w:szCs w:val="24"/>
        </w:rPr>
        <w:t>29.02.2024</w:t>
      </w:r>
    </w:p>
    <w:p w:rsidR="00787B76" w:rsidRPr="00257DFA" w:rsidRDefault="00787B76" w:rsidP="00CE708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7B76" w:rsidRPr="00257DFA" w:rsidRDefault="00787B76" w:rsidP="00CE708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>Нестерова Г.А.</w:t>
      </w:r>
    </w:p>
    <w:p w:rsidR="00CE7089" w:rsidRDefault="00787B76" w:rsidP="00CE70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r w:rsidR="00257DFA" w:rsidRPr="00257DFA">
        <w:rPr>
          <w:rFonts w:ascii="Times New Roman" w:hAnsi="Times New Roman" w:cs="Times New Roman"/>
          <w:sz w:val="24"/>
          <w:szCs w:val="24"/>
        </w:rPr>
        <w:t xml:space="preserve">МАОУ СОШ № 22 с углубленным изучением отдельных предметов </w:t>
      </w:r>
    </w:p>
    <w:p w:rsidR="00787B76" w:rsidRDefault="00257DFA" w:rsidP="00CE70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>г. Тамбов</w:t>
      </w:r>
    </w:p>
    <w:p w:rsidR="00CE7089" w:rsidRPr="00257DFA" w:rsidRDefault="00CE7089" w:rsidP="00CE70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A1AA3" w:rsidRPr="00257DFA" w:rsidRDefault="00761BA1" w:rsidP="00257D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 xml:space="preserve">В последние годы возросло количество детей мигрантов в образовательных учреждениях. Школы сталкиваются с трудностями в адаптации детей мигрантов в образовательных учреждениях. Важным условием в решении данного вопроса, является взаимодействие школы с родителями мигрантами. И здесь задача школы рассмотреть семью как систему, чтобы комплексно решить проблему адаптации детей мигрантов в образовательных учреждениях. </w:t>
      </w:r>
    </w:p>
    <w:p w:rsidR="00B40EC4" w:rsidRDefault="00761BA1" w:rsidP="00257D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</w:pP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Правила взаимодействия в семьях мигрантов</w:t>
      </w:r>
      <w:r w:rsidR="00CE7089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 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друг с другом и с внешним окружением - задают внешние и внутренние границы семьи</w:t>
      </w:r>
      <w:r w:rsidR="00CE7089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 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[2]</w:t>
      </w:r>
      <w:r w:rsidR="00CE7089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.</w:t>
      </w:r>
    </w:p>
    <w:p w:rsidR="00CA1AA3" w:rsidRPr="00257DFA" w:rsidRDefault="0021237A" w:rsidP="00257D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Д. Джексон определял границы как правила, </w:t>
      </w:r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как устойчиво и</w:t>
      </w:r>
      <w:r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спользуемые способы поведения, </w:t>
      </w:r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которые определяют особенности взаимодействия членов семьи между собой и с внешним миром.</w:t>
      </w:r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</w:rPr>
        <w:t xml:space="preserve"> </w:t>
      </w:r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Типичным примером такого устройства границ - может служить семья, оказавшаяся по тем или иным причинам в чуждом для нее окружении </w:t>
      </w:r>
      <w:r w:rsidR="00CE7089"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и нацеленная</w:t>
      </w:r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 на ассимиляцию в данном обществе. Такая семья стремится максимально сохранить свой жизненный уклад, привычки, иногда отказывается учить новый для себя язык, не поощряет или запрещает </w:t>
      </w:r>
      <w:proofErr w:type="spellStart"/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внесемейное</w:t>
      </w:r>
      <w:proofErr w:type="spellEnd"/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 общение детей</w:t>
      </w:r>
      <w:r w:rsidR="00761BA1" w:rsidRPr="00257DFA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Внутренние границы семьи - границы внутри семьи для каждого члена. В норме способствуют структурированию здорового психологического пространства семьи. В нормальных, здоровых семьях границы остаются ясно очерченными и проницаемыми. Создаются условия для полноценного развития детей и эффективного взаимодействия как внутри, так и за пределами семейной системы.</w:t>
      </w:r>
      <w:r w:rsidRPr="00257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Внешние границы семьи способствуют формированию идентичности семьи. В норме границы должны быть </w:t>
      </w:r>
      <w:proofErr w:type="spellStart"/>
      <w:r w:rsidRPr="00257D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взаимопроницаемы</w:t>
      </w:r>
      <w:proofErr w:type="spellEnd"/>
      <w:r w:rsidRPr="00257D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, когда нужно, они открываются</w:t>
      </w:r>
      <w:r w:rsidR="00CE7089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[2]</w:t>
      </w:r>
      <w:r w:rsidR="00CE7089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.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 </w:t>
      </w: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Размытые границы внутри семьи ребенку не дают отстаивать свое пространство. Нечеткие границы внутри семьи не только тормозят развитие ее членов, но и способствуют образованию коалиций. Так, мать, чувствуя недостаточную эмоциональную отдачу со стороны отца, может приблизить к себе сына, и будет проецировать на него чувства, в норме адресованные отцу. Такая мать растит мужчину как для себя и потом, когда приходит пора его «отдавать», она очень этому сопротивляется.</w:t>
      </w:r>
      <w:r w:rsidRPr="00257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Размытые внешние границы предполагают, что у членов семьи много связей с окружающими и мало между собой. Такая семья превращается в «проходной двор», где вечно толпится куча народа, где никто надолго не остается один 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[2]</w:t>
      </w:r>
      <w:r w:rsidR="00CE7089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.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 xml:space="preserve"> </w:t>
      </w: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DFA">
        <w:rPr>
          <w:rFonts w:ascii="Times New Roman" w:hAnsi="Times New Roman" w:cs="Times New Roman"/>
          <w:color w:val="000000" w:themeColor="text1"/>
          <w:sz w:val="24"/>
          <w:szCs w:val="24"/>
        </w:rPr>
        <w:t>Границы восточного типа семьи внутри системы имеют закрытый характер. Жена не в курсе дел мужа, что у него на душе. Мужу важно, чтобы у жены было хорошее настроение. Этого достаточно. Между мужем и женой нет философии. При таких границах муж не может положиться в делах на жену и доверить ей свои дела. А жена не может положиться на мужа. Внешние границы открыты и старшие члены системы (родители и т.д.) могут в любое время зайти в пространство семьи</w:t>
      </w:r>
      <w:r w:rsidR="002123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257DFA" w:rsidRDefault="0021237A" w:rsidP="002123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.</w:t>
      </w:r>
      <w:r w:rsidR="000A78DC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alt="" style="position:absolute;left:0;text-align:left;margin-left:0;margin-top:0;width:50pt;height:50pt;z-index:251656192;visibility:hidden;mso-wrap-edited:f;mso-width-percent:0;mso-height-percent:0;mso-position-horizontal-relative:text;mso-position-vertical-relative:text;mso-width-percent:0;mso-height-percent:0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0A78DC" w:rsidRPr="000A78DC">
        <w:rPr>
          <w:rFonts w:ascii="Times New Roman" w:hAnsi="Times New Roman" w:cs="Times New Roman"/>
          <w:noProof/>
          <w:sz w:val="24"/>
          <w:szCs w:val="24"/>
        </w:rPr>
        <w:pict>
          <v:shape id="_x0000_i0" o:spid="_x0000_i1028" type="#_x0000_t75" alt="" style="width:214.9pt;height:141.25pt;mso-width-percent:0;mso-height-percent:0;mso-wrap-distance-left:0;mso-wrap-distance-top:0;mso-wrap-distance-right:0;mso-wrap-distance-bottom:0;mso-width-percent:0;mso-height-percent:0">
            <v:imagedata r:id="rId7" o:title=""/>
            <v:path textboxrect="0,0,0,0"/>
          </v:shape>
        </w:pict>
      </w:r>
    </w:p>
    <w:p w:rsidR="0021237A" w:rsidRDefault="0021237A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AA3" w:rsidRDefault="00761BA1" w:rsidP="00257DFA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1A1A1A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>Границы западного типа внутри семьи</w:t>
      </w:r>
      <w:r w:rsidRPr="00257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между мужем и женой открыты. Жена знает сколько зарабатывает муж, как обстоят его дела, что у него на душе. Муж также в курсе того, как обстоят дела у жены, что она чувствует. Между ними есть философия. Внешние границы закрыты. Это позволяет членам семьи выстраивать прочные связи между собой и являться опорой друг для друга</w:t>
      </w:r>
      <w:r w:rsidR="002123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21237A" w:rsidRPr="00257DFA" w:rsidRDefault="0021237A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 xml:space="preserve"> </w:t>
      </w:r>
      <w:r w:rsidR="000A78DC">
        <w:rPr>
          <w:rFonts w:ascii="Times New Roman" w:hAnsi="Times New Roman" w:cs="Times New Roman"/>
          <w:sz w:val="24"/>
          <w:szCs w:val="24"/>
        </w:rPr>
        <w:pict>
          <v:shape id="_x0000_s1028" type="#_x0000_t75" alt="" style="position:absolute;left:0;text-align:left;margin-left:0;margin-top:0;width:50pt;height:50pt;z-index:251657216;visibility:hidden;mso-wrap-edited:f;mso-width-percent:0;mso-height-percent:0;mso-position-horizontal-relative:text;mso-position-vertical-relative:text;mso-width-percent:0;mso-height-percent:0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0A78DC" w:rsidRPr="000A78DC"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alt="" style="width:215.45pt;height:146.75pt;mso-width-percent:0;mso-height-percent:0;mso-wrap-distance-left:0;mso-wrap-distance-top:0;mso-wrap-distance-right:0;mso-wrap-distance-bottom:0;mso-width-percent:0;mso-height-percent:0">
            <v:imagedata r:id="rId8" o:title=""/>
            <v:path textboxrect="0,0,0,0"/>
          </v:shape>
        </w:pict>
      </w:r>
    </w:p>
    <w:p w:rsidR="0021237A" w:rsidRDefault="0021237A" w:rsidP="00257DFA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sz w:val="24"/>
          <w:szCs w:val="24"/>
        </w:rPr>
        <w:t xml:space="preserve">Границы славянского типа внутри семьи, как и внешние сквозные. Потому что славяне жили общиной. Это было актуально, когда нужно было сохранить жизнь потомства, защитить себя и сохранить свою общность и национальную идентификацию. В связи с упразднением крепостного права, община была разрушена. И сейчас границы славянской семьи более похожи на </w:t>
      </w:r>
      <w:r w:rsidRPr="00257DFA">
        <w:rPr>
          <w:rFonts w:ascii="Times New Roman" w:hAnsi="Times New Roman" w:cs="Times New Roman"/>
          <w:sz w:val="24"/>
          <w:szCs w:val="24"/>
        </w:rPr>
        <w:t>западную, европейскую</w:t>
      </w:r>
      <w:r w:rsidR="0021237A">
        <w:rPr>
          <w:rFonts w:ascii="Times New Roman" w:hAnsi="Times New Roman" w:cs="Times New Roman"/>
          <w:sz w:val="24"/>
          <w:szCs w:val="24"/>
        </w:rPr>
        <w:t xml:space="preserve"> 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257DFA" w:rsidRDefault="000A78DC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27" type="#_x0000_t75" alt="" style="position:absolute;left:0;text-align:left;margin-left:0;margin-top:0;width:50pt;height:50pt;z-index:251658240;visibility:hidden;mso-wrap-edited:f;mso-width-percent:0;mso-height-percent:0;mso-width-percent:0;mso-height-percent:0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A78DC"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alt="" style="width:190.7pt;height:124.75pt;mso-width-percent:0;mso-height-percent:0;mso-wrap-distance-left:0;mso-wrap-distance-top:0;mso-wrap-distance-right:0;mso-wrap-distance-bottom:0;mso-width-percent:0;mso-height-percent:0">
            <v:imagedata r:id="rId9" o:title=""/>
            <v:path textboxrect="0,0,0,0"/>
          </v:shape>
        </w:pict>
      </w:r>
    </w:p>
    <w:p w:rsidR="0021237A" w:rsidRDefault="0021237A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 xml:space="preserve">Семейные границы в условиях жестких этнических границ имеют особые структуры. Прозрачные внутренние границы и сквозные внешние. И закрытые границы национального сообщества или религиозного общества (территория </w:t>
      </w:r>
      <w:proofErr w:type="spellStart"/>
      <w:r w:rsidRPr="00257DFA">
        <w:rPr>
          <w:rFonts w:ascii="Times New Roman" w:hAnsi="Times New Roman" w:cs="Times New Roman"/>
          <w:sz w:val="24"/>
          <w:szCs w:val="24"/>
        </w:rPr>
        <w:t>сенагоги</w:t>
      </w:r>
      <w:proofErr w:type="spellEnd"/>
      <w:r w:rsidRPr="00257DFA">
        <w:rPr>
          <w:rFonts w:ascii="Times New Roman" w:hAnsi="Times New Roman" w:cs="Times New Roman"/>
          <w:sz w:val="24"/>
          <w:szCs w:val="24"/>
        </w:rPr>
        <w:t>, мечети, староверы и т.п.) Это значит, что представители сообщества могут в любое время зайти в семью и проверить как соблюдаются правила и уклад сообщества</w:t>
      </w:r>
      <w:r w:rsidR="0021237A">
        <w:rPr>
          <w:rFonts w:ascii="Times New Roman" w:hAnsi="Times New Roman" w:cs="Times New Roman"/>
          <w:sz w:val="24"/>
          <w:szCs w:val="24"/>
        </w:rPr>
        <w:t xml:space="preserve"> 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257DFA" w:rsidRDefault="000A78DC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s1026" type="#_x0000_t75" alt="" style="position:absolute;left:0;text-align:left;margin-left:0;margin-top:0;width:50pt;height:50pt;z-index:251659264;visibility:hidden;mso-wrap-edited:f;mso-width-percent:0;mso-height-percent:0;mso-width-percent:0;mso-height-percent:0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A78DC">
        <w:rPr>
          <w:rFonts w:ascii="Times New Roman" w:hAnsi="Times New Roman" w:cs="Times New Roman"/>
          <w:noProof/>
          <w:sz w:val="24"/>
          <w:szCs w:val="24"/>
        </w:rPr>
        <w:pict>
          <v:shape id="_x0000_i1025" type="#_x0000_t75" alt="" style="width:221.5pt;height:158.85pt;mso-width-percent:0;mso-height-percent:0;mso-wrap-distance-left:0;mso-wrap-distance-top:0;mso-wrap-distance-right:0;mso-wrap-distance-bottom:0;mso-width-percent:0;mso-height-percent:0">
            <v:imagedata r:id="rId10" o:title=""/>
            <v:path textboxrect="0,0,0,0"/>
          </v:shape>
        </w:pict>
      </w:r>
    </w:p>
    <w:p w:rsidR="00CA1AA3" w:rsidRPr="00257DFA" w:rsidRDefault="00CA1AA3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1AA3" w:rsidRPr="00257DFA" w:rsidRDefault="00761BA1" w:rsidP="007810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При исследовании границ </w:t>
      </w:r>
      <w:r w:rsidR="00CE7089"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>семьи важны</w:t>
      </w: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не столько абсолютные характеристики границ, сколько их наличие вообще и устойчивость, как опора, ресурс существования семьи.</w:t>
      </w:r>
      <w:r w:rsidRPr="00257DFA">
        <w:rPr>
          <w:rFonts w:ascii="Times New Roman" w:hAnsi="Times New Roman" w:cs="Times New Roman"/>
          <w:sz w:val="24"/>
          <w:szCs w:val="24"/>
        </w:rPr>
        <w:t xml:space="preserve"> Можно предложить семье мигрантов помощь в исследовании их границ, гибкости и ригидности в семье, сплоченности. Это поможет им в адаптации на новом месте. Если они согласятся, то можно применить </w:t>
      </w:r>
      <w:r w:rsidR="00CE7089" w:rsidRPr="00257DFA">
        <w:rPr>
          <w:rFonts w:ascii="Times New Roman" w:hAnsi="Times New Roman" w:cs="Times New Roman"/>
          <w:sz w:val="24"/>
          <w:szCs w:val="24"/>
        </w:rPr>
        <w:t>вопросы,</w:t>
      </w:r>
      <w:r w:rsidRPr="00257DFA">
        <w:rPr>
          <w:rFonts w:ascii="Times New Roman" w:hAnsi="Times New Roman" w:cs="Times New Roman"/>
          <w:sz w:val="24"/>
          <w:szCs w:val="24"/>
        </w:rPr>
        <w:t xml:space="preserve"> расположенные ниже</w:t>
      </w:r>
      <w:r w:rsidR="0021237A">
        <w:rPr>
          <w:rFonts w:ascii="Times New Roman" w:hAnsi="Times New Roman" w:cs="Times New Roman"/>
          <w:sz w:val="24"/>
          <w:szCs w:val="24"/>
        </w:rPr>
        <w:t xml:space="preserve"> 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257DFA" w:rsidRDefault="00761BA1" w:rsidP="00781047">
      <w:pPr>
        <w:spacing w:after="0" w:line="240" w:lineRule="auto"/>
        <w:ind w:firstLine="709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Примерные вопросы для исследования «внутренних границ» семьи</w:t>
      </w:r>
      <w:r w:rsidR="0021237A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21237A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781047" w:rsidRDefault="00761BA1" w:rsidP="00781047">
      <w:pPr>
        <w:pStyle w:val="af4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04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Есть ли у Вас собственное пространство/вещи? </w:t>
      </w:r>
    </w:p>
    <w:p w:rsidR="00CA1AA3" w:rsidRPr="00781047" w:rsidRDefault="00761BA1" w:rsidP="00781047">
      <w:pPr>
        <w:pStyle w:val="af4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047">
        <w:rPr>
          <w:rFonts w:ascii="Times New Roman" w:eastAsia="Arial" w:hAnsi="Times New Roman" w:cs="Times New Roman"/>
          <w:color w:val="000000"/>
          <w:sz w:val="24"/>
          <w:szCs w:val="24"/>
        </w:rPr>
        <w:t>Есть ли у Вас общие и отдельные интересы?</w:t>
      </w:r>
    </w:p>
    <w:p w:rsidR="00CA1AA3" w:rsidRPr="00781047" w:rsidRDefault="00761BA1" w:rsidP="00781047">
      <w:pPr>
        <w:pStyle w:val="af4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04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Есть ли у Вас общие друзья и отдельные у каждого? </w:t>
      </w:r>
    </w:p>
    <w:p w:rsidR="00CA1AA3" w:rsidRPr="00781047" w:rsidRDefault="00761BA1" w:rsidP="00781047">
      <w:pPr>
        <w:pStyle w:val="af4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047">
        <w:rPr>
          <w:rFonts w:ascii="Times New Roman" w:eastAsia="Arial" w:hAnsi="Times New Roman" w:cs="Times New Roman"/>
          <w:color w:val="000000"/>
          <w:sz w:val="24"/>
          <w:szCs w:val="24"/>
        </w:rPr>
        <w:t>Предъявляете ли Вы свои чувства партнеру?</w:t>
      </w:r>
    </w:p>
    <w:p w:rsidR="00781047" w:rsidRPr="00781047" w:rsidRDefault="00761BA1" w:rsidP="00781047">
      <w:pPr>
        <w:pStyle w:val="af4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81047">
        <w:rPr>
          <w:rFonts w:ascii="Times New Roman" w:eastAsia="Arial" w:hAnsi="Times New Roman" w:cs="Times New Roman"/>
          <w:color w:val="000000"/>
          <w:sz w:val="24"/>
          <w:szCs w:val="24"/>
        </w:rPr>
        <w:t>Есть ли у Вас совместные и отдельные планы?</w:t>
      </w:r>
    </w:p>
    <w:p w:rsidR="00CA1AA3" w:rsidRPr="00781047" w:rsidRDefault="00761BA1" w:rsidP="00781047">
      <w:pPr>
        <w:pStyle w:val="af4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047">
        <w:rPr>
          <w:rFonts w:ascii="Times New Roman" w:eastAsia="Arial" w:hAnsi="Times New Roman" w:cs="Times New Roman"/>
          <w:color w:val="000000"/>
          <w:sz w:val="24"/>
          <w:szCs w:val="24"/>
        </w:rPr>
        <w:t>Есть ли у Вас собственные и совместные ценности, традиции, ритуалы?</w:t>
      </w:r>
    </w:p>
    <w:p w:rsidR="00CA1AA3" w:rsidRPr="00781047" w:rsidRDefault="00761BA1" w:rsidP="00781047">
      <w:pPr>
        <w:pStyle w:val="af4"/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047">
        <w:rPr>
          <w:rFonts w:ascii="Times New Roman" w:eastAsia="Arial" w:hAnsi="Times New Roman" w:cs="Times New Roman"/>
          <w:color w:val="000000"/>
          <w:sz w:val="24"/>
          <w:szCs w:val="24"/>
        </w:rPr>
        <w:t>Есть ли у каждого свои правила, которые уважает другой партнер?</w:t>
      </w:r>
    </w:p>
    <w:p w:rsidR="00CA1AA3" w:rsidRPr="00257DFA" w:rsidRDefault="00761BA1" w:rsidP="00781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>Примерные вопросы для исследования «внешних границ» семьи</w:t>
      </w:r>
      <w:r w:rsidR="005A129F">
        <w:rPr>
          <w:rFonts w:ascii="Times New Roman" w:hAnsi="Times New Roman" w:cs="Times New Roman"/>
          <w:sz w:val="24"/>
          <w:szCs w:val="24"/>
        </w:rPr>
        <w:t xml:space="preserve"> </w:t>
      </w:r>
      <w:r w:rsidR="005A129F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5A129F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5A129F" w:rsidRDefault="00761BA1" w:rsidP="005A129F">
      <w:pPr>
        <w:pStyle w:val="af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Принимаете ли Вы гостей дома или в общественных местах (кафе, рестораны)?</w:t>
      </w:r>
    </w:p>
    <w:p w:rsidR="00CA1AA3" w:rsidRPr="005A129F" w:rsidRDefault="00761BA1" w:rsidP="005A129F">
      <w:pPr>
        <w:pStyle w:val="af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Общаетесь ли Вы доверительно с родителями и другими родственниками?</w:t>
      </w:r>
    </w:p>
    <w:p w:rsidR="00CA1AA3" w:rsidRPr="005A129F" w:rsidRDefault="00761BA1" w:rsidP="005A129F">
      <w:pPr>
        <w:pStyle w:val="af4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Обсуждаете ли Вы с друзьями проблемы семьи? </w:t>
      </w:r>
    </w:p>
    <w:p w:rsidR="00CA1AA3" w:rsidRPr="005A129F" w:rsidRDefault="00761BA1" w:rsidP="005A129F">
      <w:pPr>
        <w:pStyle w:val="af4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Отмечаете ли Вы значимые события в кругу семьи или с друзьями? </w:t>
      </w:r>
    </w:p>
    <w:p w:rsidR="00CA1AA3" w:rsidRPr="005A129F" w:rsidRDefault="00761BA1" w:rsidP="005A129F">
      <w:pPr>
        <w:pStyle w:val="af4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Допустимо ли для Вас принимать гостей в своем доме с «ночевкой»?</w:t>
      </w:r>
    </w:p>
    <w:p w:rsidR="00CA1AA3" w:rsidRPr="005A129F" w:rsidRDefault="00761BA1" w:rsidP="005A129F">
      <w:pPr>
        <w:pStyle w:val="af4"/>
        <w:numPr>
          <w:ilvl w:val="0"/>
          <w:numId w:val="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Разрешаете ли Вы своим детям приглашать друзей в гости?</w:t>
      </w:r>
    </w:p>
    <w:p w:rsidR="00CA1AA3" w:rsidRPr="00257DFA" w:rsidRDefault="00761BA1" w:rsidP="00257DF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>Примерные вопросы для оценки сплоченности</w:t>
      </w:r>
      <w:r w:rsidR="005A129F">
        <w:rPr>
          <w:rFonts w:ascii="Times New Roman" w:hAnsi="Times New Roman" w:cs="Times New Roman"/>
          <w:sz w:val="24"/>
          <w:szCs w:val="24"/>
        </w:rPr>
        <w:t xml:space="preserve"> </w:t>
      </w:r>
      <w:r w:rsidR="005A129F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5A129F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>Насколько эмоционально близкими друг другу чувствуют себя супруги?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Насколько активно участвуют они в жизни друг друга?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>Проводят ли супруги время вместе, когда это возможно или предпочитают заниматься своими делами?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>Имеют ли супруги общих друзей или у каждого они свои?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Что супруги любят делать вместе и есть ли у них общие интересы?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Как пара проводит праздники и дни рождения?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>Что обычно происходит у пары вечером и в выходные?</w:t>
      </w:r>
    </w:p>
    <w:p w:rsidR="00CA1AA3" w:rsidRPr="00257DFA" w:rsidRDefault="00761BA1" w:rsidP="00257DFA">
      <w:pPr>
        <w:pStyle w:val="af4"/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eastAsia="Arial" w:hAnsi="Times New Roman" w:cs="Times New Roman"/>
          <w:color w:val="000000"/>
          <w:sz w:val="24"/>
          <w:szCs w:val="24"/>
        </w:rPr>
        <w:t>Как соотносится интенсивность отношений родителей и ребенка с возрастом ребенка?</w:t>
      </w:r>
    </w:p>
    <w:p w:rsidR="00CA1AA3" w:rsidRPr="00257DFA" w:rsidRDefault="00761BA1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DFA">
        <w:rPr>
          <w:rFonts w:ascii="Times New Roman" w:hAnsi="Times New Roman" w:cs="Times New Roman"/>
          <w:sz w:val="24"/>
          <w:szCs w:val="24"/>
        </w:rPr>
        <w:t>Примерные вопросы для оценки гибкости</w:t>
      </w:r>
      <w:r w:rsidR="005A129F">
        <w:rPr>
          <w:rFonts w:ascii="Times New Roman" w:hAnsi="Times New Roman" w:cs="Times New Roman"/>
          <w:sz w:val="24"/>
          <w:szCs w:val="24"/>
        </w:rPr>
        <w:t xml:space="preserve"> </w:t>
      </w:r>
      <w:r w:rsidR="005A129F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[5</w:t>
      </w:r>
      <w:r w:rsidRPr="00257DFA">
        <w:rPr>
          <w:rFonts w:ascii="Times New Roman" w:eastAsia="Arial" w:hAnsi="Times New Roman" w:cs="Times New Roman"/>
          <w:color w:val="1A1A1A"/>
          <w:sz w:val="24"/>
          <w:szCs w:val="24"/>
          <w:highlight w:val="white"/>
        </w:rPr>
        <w:t>]</w:t>
      </w:r>
      <w:r w:rsidR="005A129F">
        <w:rPr>
          <w:rFonts w:ascii="Times New Roman" w:eastAsia="Arial" w:hAnsi="Times New Roman" w:cs="Times New Roman"/>
          <w:color w:val="1A1A1A"/>
          <w:sz w:val="24"/>
          <w:szCs w:val="24"/>
        </w:rPr>
        <w:t>.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Поделено ли руководство семьей между супругами?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Строгая ли в семье дисциплина?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Как проходит обсуждение разногласий в семье?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Выполняют ли супруги определенные задачи или роли в семье строго не определены?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Насколько часто меняются в семье правила поведения?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Как часто происходят в семье другие изменения?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>Кажется ли вам семья дезорганизованной или ригидной?</w:t>
      </w:r>
    </w:p>
    <w:p w:rsidR="00CA1AA3" w:rsidRPr="005A129F" w:rsidRDefault="00761BA1" w:rsidP="005A129F">
      <w:pPr>
        <w:pStyle w:val="af4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9F">
        <w:rPr>
          <w:rFonts w:ascii="Times New Roman" w:eastAsia="Arial" w:hAnsi="Times New Roman" w:cs="Times New Roman"/>
          <w:color w:val="000000"/>
          <w:sz w:val="24"/>
          <w:szCs w:val="24"/>
        </w:rPr>
        <w:t>Насколько строго осуществляют родители руководящие функции?</w:t>
      </w:r>
    </w:p>
    <w:p w:rsidR="00CA1AA3" w:rsidRPr="00257DFA" w:rsidRDefault="00CA1AA3" w:rsidP="00C658E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1AA3" w:rsidRPr="00257DFA" w:rsidRDefault="00761BA1" w:rsidP="00CE70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57DF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Список использованных источников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Боуэн</w:t>
      </w:r>
      <w:proofErr w:type="spellEnd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Мюррей Теория семейных систем Мюррея </w:t>
      </w:r>
      <w:proofErr w:type="spellStart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Боуэна</w:t>
      </w:r>
      <w:proofErr w:type="spellEnd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:</w:t>
      </w:r>
      <w:r w:rsid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Основные понятия, методы и клиническая практика. М.: </w:t>
      </w:r>
      <w:proofErr w:type="spellStart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Когито</w:t>
      </w:r>
      <w:proofErr w:type="spellEnd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-Центр</w:t>
      </w:r>
      <w:r w:rsidR="00CE7089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2015. 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Васильева Э.К. Семья и ее функции. М.</w:t>
      </w:r>
      <w:r w:rsidR="00CE7089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2015.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Джексон Д. Внешние и внутренние границы семей мигрантов. СПб.</w:t>
      </w:r>
      <w:r w:rsidR="00C658E3">
        <w:rPr>
          <w:rFonts w:ascii="Times New Roman" w:eastAsia="Arial" w:hAnsi="Times New Roman" w:cs="Times New Roman"/>
          <w:color w:val="000000"/>
          <w:sz w:val="24"/>
          <w:szCs w:val="24"/>
        </w:rPr>
        <w:t>: Речь, 2000.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Джексон Д. Коммуникация, семья и брак [Электронный ресурс 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https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://</w:t>
      </w:r>
      <w:proofErr w:type="spellStart"/>
      <w:r w:rsidRPr="00C658E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biblioclub</w:t>
      </w:r>
      <w:proofErr w:type="spellEnd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proofErr w:type="spellStart"/>
      <w:r w:rsidRPr="00C658E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] </w:t>
      </w:r>
    </w:p>
    <w:p w:rsidR="00676C0A" w:rsidRPr="00C658E3" w:rsidRDefault="00C658E3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Arial" w:hAnsi="Times New Roman" w:cs="Times New Roman"/>
          <w:color w:val="000000"/>
          <w:sz w:val="24"/>
          <w:szCs w:val="24"/>
        </w:rPr>
        <w:t>Минухин</w:t>
      </w:r>
      <w:proofErr w:type="spellEnd"/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С., Фишман Ч. </w:t>
      </w:r>
      <w:r w:rsidR="00E62725"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Техники семейной терапии. М.</w:t>
      </w:r>
      <w:r w:rsidR="00CE708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E62725"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2018. 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Хилл Р. Современные тенденции в теории семьи. Социальные исследования. М.: 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2017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proofErr w:type="spellStart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Холостова</w:t>
      </w:r>
      <w:proofErr w:type="spellEnd"/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Э.Г. Эволюция семьи. СПб.</w:t>
      </w:r>
      <w:r w:rsidR="00CE7089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2011. 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Цветкова Н.А. Семейная жизнь без кризисов. М.</w:t>
      </w:r>
      <w:r w:rsidR="00CE7089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2010. </w:t>
      </w:r>
    </w:p>
    <w:p w:rsidR="00676C0A" w:rsidRPr="00C658E3" w:rsidRDefault="00C658E3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Эриксон М., Хейли Дж. </w:t>
      </w:r>
      <w:r w:rsidR="00E62725"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Стратегии семейной терапии. М.: Институт Общегуманитарных Исследований</w:t>
      </w:r>
      <w:r w:rsidR="00CE7089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, </w:t>
      </w:r>
      <w:r w:rsidR="00E62725"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2001.</w:t>
      </w:r>
    </w:p>
    <w:p w:rsidR="00676C0A" w:rsidRPr="00C658E3" w:rsidRDefault="00E62725" w:rsidP="00C658E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Черников А.В. Системная семейная терап</w:t>
      </w:r>
      <w:r w:rsid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ия: 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>Интегративная модель диагностики. М.: Независимая фирма «Класс»</w:t>
      </w:r>
      <w:r w:rsidR="00CE7089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r w:rsidRPr="00C658E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2001.  </w:t>
      </w:r>
    </w:p>
    <w:p w:rsidR="00CA1AA3" w:rsidRPr="00257DFA" w:rsidRDefault="00CA1AA3" w:rsidP="00257D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A1AA3" w:rsidRPr="00257DFA" w:rsidSect="000A78D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78DC" w:rsidRDefault="000A78DC">
      <w:pPr>
        <w:spacing w:after="0" w:line="240" w:lineRule="auto"/>
      </w:pPr>
      <w:r>
        <w:separator/>
      </w:r>
    </w:p>
  </w:endnote>
  <w:endnote w:type="continuationSeparator" w:id="0">
    <w:p w:rsidR="000A78DC" w:rsidRDefault="000A7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78DC" w:rsidRDefault="000A78DC">
      <w:pPr>
        <w:spacing w:after="0" w:line="240" w:lineRule="auto"/>
      </w:pPr>
      <w:r>
        <w:separator/>
      </w:r>
    </w:p>
  </w:footnote>
  <w:footnote w:type="continuationSeparator" w:id="0">
    <w:p w:rsidR="000A78DC" w:rsidRDefault="000A7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131B"/>
    <w:multiLevelType w:val="hybridMultilevel"/>
    <w:tmpl w:val="5E3465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7A1B2A"/>
    <w:multiLevelType w:val="hybridMultilevel"/>
    <w:tmpl w:val="B3EC0C9C"/>
    <w:lvl w:ilvl="0" w:tplc="38EC0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9400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8203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181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C2C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661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9EEB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B668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6AA4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754CC"/>
    <w:multiLevelType w:val="hybridMultilevel"/>
    <w:tmpl w:val="B2305928"/>
    <w:lvl w:ilvl="0" w:tplc="BB9E3F00">
      <w:start w:val="1"/>
      <w:numFmt w:val="decimal"/>
      <w:lvlText w:val="%1."/>
      <w:lvlJc w:val="left"/>
    </w:lvl>
    <w:lvl w:ilvl="1" w:tplc="3FC4C4A4">
      <w:start w:val="1"/>
      <w:numFmt w:val="lowerLetter"/>
      <w:lvlText w:val="%2."/>
      <w:lvlJc w:val="left"/>
      <w:pPr>
        <w:ind w:left="1440" w:hanging="360"/>
      </w:pPr>
    </w:lvl>
    <w:lvl w:ilvl="2" w:tplc="4628E838">
      <w:start w:val="1"/>
      <w:numFmt w:val="lowerRoman"/>
      <w:lvlText w:val="%3."/>
      <w:lvlJc w:val="right"/>
      <w:pPr>
        <w:ind w:left="2160" w:hanging="180"/>
      </w:pPr>
    </w:lvl>
    <w:lvl w:ilvl="3" w:tplc="67D82982">
      <w:start w:val="1"/>
      <w:numFmt w:val="decimal"/>
      <w:lvlText w:val="%4."/>
      <w:lvlJc w:val="left"/>
      <w:pPr>
        <w:ind w:left="2880" w:hanging="360"/>
      </w:pPr>
    </w:lvl>
    <w:lvl w:ilvl="4" w:tplc="D3ACF732">
      <w:start w:val="1"/>
      <w:numFmt w:val="lowerLetter"/>
      <w:lvlText w:val="%5."/>
      <w:lvlJc w:val="left"/>
      <w:pPr>
        <w:ind w:left="3600" w:hanging="360"/>
      </w:pPr>
    </w:lvl>
    <w:lvl w:ilvl="5" w:tplc="FC8C3662">
      <w:start w:val="1"/>
      <w:numFmt w:val="lowerRoman"/>
      <w:lvlText w:val="%6."/>
      <w:lvlJc w:val="right"/>
      <w:pPr>
        <w:ind w:left="4320" w:hanging="180"/>
      </w:pPr>
    </w:lvl>
    <w:lvl w:ilvl="6" w:tplc="9F18E47E">
      <w:start w:val="1"/>
      <w:numFmt w:val="decimal"/>
      <w:lvlText w:val="%7."/>
      <w:lvlJc w:val="left"/>
      <w:pPr>
        <w:ind w:left="5040" w:hanging="360"/>
      </w:pPr>
    </w:lvl>
    <w:lvl w:ilvl="7" w:tplc="584E4368">
      <w:start w:val="1"/>
      <w:numFmt w:val="lowerLetter"/>
      <w:lvlText w:val="%8."/>
      <w:lvlJc w:val="left"/>
      <w:pPr>
        <w:ind w:left="5760" w:hanging="360"/>
      </w:pPr>
    </w:lvl>
    <w:lvl w:ilvl="8" w:tplc="6FCED0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7288F"/>
    <w:multiLevelType w:val="hybridMultilevel"/>
    <w:tmpl w:val="473E7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E007C"/>
    <w:multiLevelType w:val="hybridMultilevel"/>
    <w:tmpl w:val="8D4297A0"/>
    <w:lvl w:ilvl="0" w:tplc="76FE8B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D40C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FCF5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C8E2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EC78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74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F260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202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A209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B07C6E"/>
    <w:multiLevelType w:val="hybridMultilevel"/>
    <w:tmpl w:val="9FBEAB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6E354D"/>
    <w:multiLevelType w:val="hybridMultilevel"/>
    <w:tmpl w:val="A2F41BE8"/>
    <w:lvl w:ilvl="0" w:tplc="F8325B9C">
      <w:start w:val="1"/>
      <w:numFmt w:val="decimal"/>
      <w:lvlText w:val="%1)"/>
      <w:lvlJc w:val="left"/>
    </w:lvl>
    <w:lvl w:ilvl="1" w:tplc="F0826728">
      <w:start w:val="1"/>
      <w:numFmt w:val="lowerLetter"/>
      <w:lvlText w:val="%2."/>
      <w:lvlJc w:val="left"/>
      <w:pPr>
        <w:ind w:left="1440" w:hanging="360"/>
      </w:pPr>
    </w:lvl>
    <w:lvl w:ilvl="2" w:tplc="FE129374">
      <w:start w:val="1"/>
      <w:numFmt w:val="lowerRoman"/>
      <w:lvlText w:val="%3."/>
      <w:lvlJc w:val="right"/>
      <w:pPr>
        <w:ind w:left="2160" w:hanging="180"/>
      </w:pPr>
    </w:lvl>
    <w:lvl w:ilvl="3" w:tplc="735AE3E2">
      <w:start w:val="1"/>
      <w:numFmt w:val="decimal"/>
      <w:lvlText w:val="%4."/>
      <w:lvlJc w:val="left"/>
      <w:pPr>
        <w:ind w:left="2880" w:hanging="360"/>
      </w:pPr>
    </w:lvl>
    <w:lvl w:ilvl="4" w:tplc="D6AE8D86">
      <w:start w:val="1"/>
      <w:numFmt w:val="lowerLetter"/>
      <w:lvlText w:val="%5."/>
      <w:lvlJc w:val="left"/>
      <w:pPr>
        <w:ind w:left="3600" w:hanging="360"/>
      </w:pPr>
    </w:lvl>
    <w:lvl w:ilvl="5" w:tplc="D0BC794C">
      <w:start w:val="1"/>
      <w:numFmt w:val="lowerRoman"/>
      <w:lvlText w:val="%6."/>
      <w:lvlJc w:val="right"/>
      <w:pPr>
        <w:ind w:left="4320" w:hanging="180"/>
      </w:pPr>
    </w:lvl>
    <w:lvl w:ilvl="6" w:tplc="CA1C34F2">
      <w:start w:val="1"/>
      <w:numFmt w:val="decimal"/>
      <w:lvlText w:val="%7."/>
      <w:lvlJc w:val="left"/>
      <w:pPr>
        <w:ind w:left="5040" w:hanging="360"/>
      </w:pPr>
    </w:lvl>
    <w:lvl w:ilvl="7" w:tplc="8222BD06">
      <w:start w:val="1"/>
      <w:numFmt w:val="lowerLetter"/>
      <w:lvlText w:val="%8."/>
      <w:lvlJc w:val="left"/>
      <w:pPr>
        <w:ind w:left="5760" w:hanging="360"/>
      </w:pPr>
    </w:lvl>
    <w:lvl w:ilvl="8" w:tplc="0AA0E1F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ED16DF"/>
    <w:multiLevelType w:val="hybridMultilevel"/>
    <w:tmpl w:val="4A645C34"/>
    <w:lvl w:ilvl="0" w:tplc="D5025172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180CEC3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504081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E378227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D48984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98A6A5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55F2800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D944C73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76883F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num w:numId="1" w16cid:durableId="1775202829">
    <w:abstractNumId w:val="6"/>
  </w:num>
  <w:num w:numId="2" w16cid:durableId="1704482570">
    <w:abstractNumId w:val="7"/>
  </w:num>
  <w:num w:numId="3" w16cid:durableId="1513761949">
    <w:abstractNumId w:val="2"/>
  </w:num>
  <w:num w:numId="4" w16cid:durableId="89739180">
    <w:abstractNumId w:val="1"/>
  </w:num>
  <w:num w:numId="5" w16cid:durableId="604264763">
    <w:abstractNumId w:val="3"/>
  </w:num>
  <w:num w:numId="6" w16cid:durableId="1462114708">
    <w:abstractNumId w:val="0"/>
  </w:num>
  <w:num w:numId="7" w16cid:durableId="397215318">
    <w:abstractNumId w:val="5"/>
  </w:num>
  <w:num w:numId="8" w16cid:durableId="14300767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1AA3"/>
    <w:rsid w:val="000A78DC"/>
    <w:rsid w:val="0021237A"/>
    <w:rsid w:val="00257DFA"/>
    <w:rsid w:val="005A129F"/>
    <w:rsid w:val="00676C0A"/>
    <w:rsid w:val="00707FAF"/>
    <w:rsid w:val="00761BA1"/>
    <w:rsid w:val="00781047"/>
    <w:rsid w:val="00787B76"/>
    <w:rsid w:val="00B40EC4"/>
    <w:rsid w:val="00BA2799"/>
    <w:rsid w:val="00C658E3"/>
    <w:rsid w:val="00C9325E"/>
    <w:rsid w:val="00CA1AA3"/>
    <w:rsid w:val="00CE7089"/>
    <w:rsid w:val="00E62725"/>
    <w:rsid w:val="00E644E5"/>
    <w:rsid w:val="00FE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8FD4A62"/>
  <w15:docId w15:val="{43CD1491-F3F8-3247-8FD0-3F96A978D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A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CA1AA3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CA1AA3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CA1AA3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CA1AA3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CA1AA3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CA1AA3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CA1AA3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CA1AA3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CA1AA3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CA1AA3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CA1AA3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link w:val="61"/>
    <w:uiPriority w:val="9"/>
    <w:rsid w:val="00CA1AA3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CA1AA3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link w:val="71"/>
    <w:uiPriority w:val="9"/>
    <w:rsid w:val="00CA1AA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CA1AA3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link w:val="81"/>
    <w:uiPriority w:val="9"/>
    <w:rsid w:val="00CA1AA3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CA1AA3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CA1AA3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CA1AA3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sid w:val="00CA1AA3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CA1AA3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sid w:val="00CA1AA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CA1AA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CA1AA3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CA1AA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CA1AA3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CA1AA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1"/>
    <w:uiPriority w:val="99"/>
    <w:rsid w:val="00CA1AA3"/>
  </w:style>
  <w:style w:type="paragraph" w:customStyle="1" w:styleId="10">
    <w:name w:val="Нижний колонтитул1"/>
    <w:basedOn w:val="a"/>
    <w:link w:val="CaptionChar"/>
    <w:uiPriority w:val="99"/>
    <w:unhideWhenUsed/>
    <w:rsid w:val="00CA1AA3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CA1AA3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CA1AA3"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CA1AA3"/>
  </w:style>
  <w:style w:type="table" w:styleId="a9">
    <w:name w:val="Table Grid"/>
    <w:basedOn w:val="a1"/>
    <w:uiPriority w:val="59"/>
    <w:rsid w:val="00CA1AA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CA1AA3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CA1AA3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CA1AA3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CA1AA3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A1AA3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sid w:val="00CA1AA3"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rsid w:val="00CA1AA3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CA1AA3"/>
    <w:rPr>
      <w:sz w:val="18"/>
    </w:rPr>
  </w:style>
  <w:style w:type="character" w:styleId="ad">
    <w:name w:val="footnote reference"/>
    <w:uiPriority w:val="99"/>
    <w:unhideWhenUsed/>
    <w:rsid w:val="00CA1AA3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CA1AA3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CA1AA3"/>
    <w:rPr>
      <w:sz w:val="20"/>
    </w:rPr>
  </w:style>
  <w:style w:type="character" w:styleId="af0">
    <w:name w:val="endnote reference"/>
    <w:uiPriority w:val="99"/>
    <w:semiHidden/>
    <w:unhideWhenUsed/>
    <w:rsid w:val="00CA1AA3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CA1AA3"/>
    <w:pPr>
      <w:spacing w:after="57"/>
    </w:pPr>
  </w:style>
  <w:style w:type="paragraph" w:styleId="22">
    <w:name w:val="toc 2"/>
    <w:basedOn w:val="a"/>
    <w:next w:val="a"/>
    <w:uiPriority w:val="39"/>
    <w:unhideWhenUsed/>
    <w:rsid w:val="00CA1AA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CA1AA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CA1AA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CA1AA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CA1AA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CA1AA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CA1AA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CA1AA3"/>
    <w:pPr>
      <w:spacing w:after="57"/>
      <w:ind w:left="2268"/>
    </w:pPr>
  </w:style>
  <w:style w:type="paragraph" w:styleId="af1">
    <w:name w:val="TOC Heading"/>
    <w:uiPriority w:val="39"/>
    <w:unhideWhenUsed/>
    <w:rsid w:val="00CA1AA3"/>
  </w:style>
  <w:style w:type="paragraph" w:styleId="af2">
    <w:name w:val="table of figures"/>
    <w:basedOn w:val="a"/>
    <w:next w:val="a"/>
    <w:uiPriority w:val="99"/>
    <w:unhideWhenUsed/>
    <w:rsid w:val="00CA1AA3"/>
    <w:pPr>
      <w:spacing w:after="0"/>
    </w:pPr>
  </w:style>
  <w:style w:type="paragraph" w:styleId="af3">
    <w:name w:val="No Spacing"/>
    <w:basedOn w:val="a"/>
    <w:uiPriority w:val="1"/>
    <w:qFormat/>
    <w:rsid w:val="00CA1AA3"/>
    <w:pPr>
      <w:spacing w:after="0" w:line="240" w:lineRule="auto"/>
    </w:pPr>
  </w:style>
  <w:style w:type="paragraph" w:styleId="af4">
    <w:name w:val="List Paragraph"/>
    <w:basedOn w:val="a"/>
    <w:uiPriority w:val="34"/>
    <w:qFormat/>
    <w:rsid w:val="00CA1A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1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27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425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33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30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07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98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6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43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67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6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46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Анна Можейко</cp:lastModifiedBy>
  <cp:revision>8</cp:revision>
  <dcterms:created xsi:type="dcterms:W3CDTF">2024-02-20T05:26:00Z</dcterms:created>
  <dcterms:modified xsi:type="dcterms:W3CDTF">2024-02-23T04:20:00Z</dcterms:modified>
</cp:coreProperties>
</file>